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2E" w:rsidRDefault="008D062E">
      <w:pPr>
        <w:rPr>
          <w:i/>
          <w:iCs/>
          <w:sz w:val="28"/>
          <w:szCs w:val="28"/>
        </w:rPr>
      </w:pPr>
    </w:p>
    <w:p w:rsidR="008D062E" w:rsidRDefault="008D062E">
      <w:pPr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D062E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D062E" w:rsidRDefault="005637DD">
            <w:pPr>
              <w:tabs>
                <w:tab w:val="left" w:pos="851"/>
              </w:tabs>
              <w:jc w:val="center"/>
              <w:rPr>
                <w:rFonts w:eastAsia="Calibri"/>
                <w:caps/>
                <w:sz w:val="28"/>
                <w:szCs w:val="28"/>
              </w:rPr>
            </w:pPr>
            <w:r>
              <w:rPr>
                <w:rFonts w:eastAsia="Calibri"/>
                <w:caps/>
                <w:sz w:val="28"/>
                <w:szCs w:val="28"/>
              </w:rPr>
              <w:t>Наименование органа управления образованием</w:t>
            </w:r>
          </w:p>
          <w:p w:rsidR="008D062E" w:rsidRDefault="005637DD">
            <w:pPr>
              <w:tabs>
                <w:tab w:val="left" w:pos="851"/>
              </w:tabs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  <w:r>
              <w:rPr>
                <w:rFonts w:eastAsia="Calibri"/>
                <w:b/>
                <w:caps/>
                <w:sz w:val="28"/>
                <w:szCs w:val="28"/>
              </w:rPr>
              <w:t xml:space="preserve">Полное название образовательной организации, </w:t>
            </w:r>
          </w:p>
          <w:p w:rsidR="008D062E" w:rsidRDefault="005637DD">
            <w:pPr>
              <w:tabs>
                <w:tab w:val="left" w:pos="851"/>
              </w:tabs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  <w:r>
              <w:rPr>
                <w:rFonts w:eastAsia="Calibri"/>
                <w:b/>
                <w:caps/>
                <w:sz w:val="28"/>
                <w:szCs w:val="28"/>
              </w:rPr>
              <w:t xml:space="preserve">реализующей дополнительную общеобразовательную программу </w:t>
            </w:r>
          </w:p>
          <w:p w:rsidR="008D062E" w:rsidRDefault="008D062E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tbl>
            <w:tblPr>
              <w:tblStyle w:val="af6"/>
              <w:tblW w:w="140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0"/>
              <w:gridCol w:w="4670"/>
              <w:gridCol w:w="4670"/>
            </w:tblGrid>
            <w:tr w:rsidR="008D062E">
              <w:tc>
                <w:tcPr>
                  <w:tcW w:w="4670" w:type="dxa"/>
                </w:tcPr>
                <w:p w:rsidR="008D062E" w:rsidRDefault="008D062E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</w:p>
                <w:p w:rsidR="008D062E" w:rsidRDefault="005637DD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Принята на заседании </w:t>
                  </w:r>
                </w:p>
                <w:p w:rsidR="008D062E" w:rsidRDefault="005637DD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Педагогического совета</w:t>
                  </w:r>
                </w:p>
                <w:p w:rsidR="008D062E" w:rsidRDefault="005637DD">
                  <w:pPr>
                    <w:tabs>
                      <w:tab w:val="left" w:pos="851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Протокол № ____ </w:t>
                  </w:r>
                </w:p>
                <w:p w:rsidR="008D062E" w:rsidRDefault="005637DD">
                  <w:pPr>
                    <w:tabs>
                      <w:tab w:val="left" w:pos="851"/>
                    </w:tabs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«____» ________ 20___ года</w:t>
                  </w:r>
                </w:p>
              </w:tc>
              <w:tc>
                <w:tcPr>
                  <w:tcW w:w="4670" w:type="dxa"/>
                </w:tcPr>
                <w:p w:rsidR="008D062E" w:rsidRDefault="005637DD">
                  <w:pPr>
                    <w:tabs>
                      <w:tab w:val="left" w:pos="851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«Утверждаю»</w:t>
                  </w:r>
                </w:p>
                <w:p w:rsidR="008D062E" w:rsidRDefault="005637DD">
                  <w:pPr>
                    <w:tabs>
                      <w:tab w:val="left" w:pos="851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Руководитель </w:t>
                  </w:r>
                </w:p>
                <w:p w:rsidR="008D062E" w:rsidRDefault="005637DD">
                  <w:pPr>
                    <w:tabs>
                      <w:tab w:val="left" w:pos="851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образовательной организации</w:t>
                  </w:r>
                </w:p>
                <w:p w:rsidR="008D062E" w:rsidRDefault="005637DD">
                  <w:pPr>
                    <w:tabs>
                      <w:tab w:val="left" w:pos="851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rFonts w:eastAsia="Courier New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869315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914400" cy="914400"/>
                            <wp:effectExtent l="0" t="0" r="0" b="0"/>
                            <wp:wrapNone/>
                            <wp:docPr id="1" name="Дуга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custGeom>
                                      <a:avLst/>
                                      <a:gdLst>
                                        <a:gd name="T0" fmla="*/ 914250 w 914400"/>
                                        <a:gd name="T1" fmla="*/ 468919 h 914400"/>
                                        <a:gd name="T2" fmla="*/ 448410 w 914400"/>
                                        <a:gd name="T3" fmla="*/ 914315 h 914400"/>
                                        <a:gd name="T4" fmla="*/ 37 w 914400"/>
                                        <a:gd name="T5" fmla="*/ 451339 h 914400"/>
                                        <a:gd name="T6" fmla="*/ 460130 w 914400"/>
                                        <a:gd name="T7" fmla="*/ 8 h 914400"/>
                                        <a:gd name="T8" fmla="*/ 914400 w 914400"/>
                                        <a:gd name="T9" fmla="*/ 457199 h 914400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914400" h="914400" stroke="0" extrusionOk="0">
                                          <a:moveTo>
                                            <a:pt x="914250" y="468919"/>
                                          </a:moveTo>
                                          <a:cubicBezTo>
                                            <a:pt x="907807" y="720197"/>
                                            <a:pt x="699725" y="919148"/>
                                            <a:pt x="448410" y="914315"/>
                                          </a:cubicBezTo>
                                          <a:cubicBezTo>
                                            <a:pt x="197095" y="909482"/>
                                            <a:pt x="-3184" y="702680"/>
                                            <a:pt x="37" y="451339"/>
                                          </a:cubicBezTo>
                                          <a:cubicBezTo>
                                            <a:pt x="3259" y="199999"/>
                                            <a:pt x="208774" y="-1602"/>
                                            <a:pt x="460130" y="8"/>
                                          </a:cubicBezTo>
                                          <a:cubicBezTo>
                                            <a:pt x="711486" y="1619"/>
                                            <a:pt x="914400" y="205838"/>
                                            <a:pt x="914400" y="457199"/>
                                          </a:cubicBezTo>
                                          <a:lnTo>
                                            <a:pt x="457200" y="457200"/>
                                          </a:lnTo>
                                          <a:lnTo>
                                            <a:pt x="914250" y="468919"/>
                                          </a:lnTo>
                                          <a:close/>
                                        </a:path>
                                        <a:path w="914400" h="914400" fill="none" extrusionOk="0">
                                          <a:moveTo>
                                            <a:pt x="914250" y="468919"/>
                                          </a:moveTo>
                                          <a:cubicBezTo>
                                            <a:pt x="907807" y="720197"/>
                                            <a:pt x="699725" y="919148"/>
                                            <a:pt x="448410" y="914315"/>
                                          </a:cubicBezTo>
                                          <a:cubicBezTo>
                                            <a:pt x="197095" y="909482"/>
                                            <a:pt x="-3184" y="702680"/>
                                            <a:pt x="37" y="451339"/>
                                          </a:cubicBezTo>
                                          <a:cubicBezTo>
                                            <a:pt x="3259" y="199999"/>
                                            <a:pt x="208774" y="-1602"/>
                                            <a:pt x="460130" y="8"/>
                                          </a:cubicBezTo>
                                          <a:cubicBezTo>
                                            <a:pt x="711486" y="1619"/>
                                            <a:pt x="914400" y="205838"/>
                                            <a:pt x="914400" y="45719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shape id="shape 0" o:spid="_x0000_s0" style="position:absolute;z-index:251659264;o:allowoverlap:true;o:allowincell:true;mso-position-horizontal-relative:text;margin-left:68.45pt;mso-position-horizontal:absolute;mso-position-vertical-relative:text;margin-top:4.10pt;mso-position-vertical:absolute;width:72.00pt;height:72.00pt;mso-wrap-distance-left:9.00pt;mso-wrap-distance-top:0.00pt;mso-wrap-distance-right:9.00pt;mso-wrap-distance-bottom:0.00pt;visibility:visible;" path="m99981,51280l99981,51280c99278,78762,76521,100519,49037,99988l49037,99988c21553,99461,-346,76845,2,49359l2,49359c354,21870,22831,-173,50319,0l50319,0c77808,176,100000,22509,100000,49998l50000,50000l99981,51280xnsem99981,51280l99981,51280c99278,78762,76521,100519,49037,99988l49037,99988c21553,99461,-346,76845,2,49359l2,49359c354,21870,22831,-173,50319,0l50319,0c77808,176,100000,22509,100000,49998nfe" coordsize="100000,100000" filled="f" strokecolor="#4A7EBB" strokeweight="0.75pt">
                            <v:path textboxrect="0,0,100000,100000"/>
                          </v:shape>
                        </w:pict>
                      </mc:Fallback>
                    </mc:AlternateContent>
                  </w:r>
                </w:p>
                <w:p w:rsidR="008D062E" w:rsidRDefault="005637DD">
                  <w:pPr>
                    <w:tabs>
                      <w:tab w:val="left" w:pos="851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 ФИО </w:t>
                  </w:r>
                </w:p>
                <w:p w:rsidR="008D062E" w:rsidRDefault="005637DD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печать</w:t>
                  </w:r>
                </w:p>
                <w:p w:rsidR="008D062E" w:rsidRDefault="005637DD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Приказ № ____ от</w:t>
                  </w:r>
                </w:p>
                <w:p w:rsidR="008D062E" w:rsidRDefault="005637DD">
                  <w:pPr>
                    <w:tabs>
                      <w:tab w:val="left" w:pos="851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________ 20___ года</w:t>
                  </w:r>
                </w:p>
              </w:tc>
              <w:tc>
                <w:tcPr>
                  <w:tcW w:w="4670" w:type="dxa"/>
                </w:tcPr>
                <w:p w:rsidR="008D062E" w:rsidRDefault="008D062E">
                  <w:pPr>
                    <w:tabs>
                      <w:tab w:val="left" w:pos="851"/>
                    </w:tabs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8D062E" w:rsidRDefault="008D062E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51"/>
            </w:tblGrid>
            <w:tr w:rsidR="008D062E">
              <w:tc>
                <w:tcPr>
                  <w:tcW w:w="4651" w:type="dxa"/>
                </w:tcPr>
                <w:p w:rsidR="008D062E" w:rsidRDefault="008D062E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8D062E">
              <w:tc>
                <w:tcPr>
                  <w:tcW w:w="4651" w:type="dxa"/>
                </w:tcPr>
                <w:p w:rsidR="008D062E" w:rsidRDefault="008D062E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D062E" w:rsidRDefault="005637DD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8D062E" w:rsidRDefault="008D062E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D062E" w:rsidRDefault="005637DD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ourier New"/>
                <w:b/>
                <w:bCs/>
                <w:sz w:val="28"/>
                <w:szCs w:val="28"/>
                <w:lang w:eastAsia="ru-RU" w:bidi="ru-RU"/>
              </w:rPr>
              <w:t>«Проектируем и строим Умный дом»</w:t>
            </w:r>
          </w:p>
          <w:p w:rsidR="008D062E" w:rsidRDefault="008D062E">
            <w:pPr>
              <w:tabs>
                <w:tab w:val="left" w:pos="851"/>
              </w:tabs>
              <w:jc w:val="center"/>
              <w:rPr>
                <w:rFonts w:eastAsia="Calibri"/>
                <w:i/>
                <w:sz w:val="28"/>
                <w:szCs w:val="28"/>
              </w:rPr>
            </w:pPr>
          </w:p>
          <w:p w:rsidR="008D062E" w:rsidRDefault="005637D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Направленность</w:t>
            </w:r>
            <w:r>
              <w:rPr>
                <w:rFonts w:eastAsia="Calibri"/>
                <w:sz w:val="28"/>
                <w:szCs w:val="28"/>
              </w:rPr>
              <w:t>: техническая</w:t>
            </w:r>
          </w:p>
          <w:p w:rsidR="00950003" w:rsidRDefault="00950003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  <w:p w:rsidR="008D062E" w:rsidRDefault="005637DD">
            <w:pPr>
              <w:tabs>
                <w:tab w:val="left" w:pos="851"/>
              </w:tabs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Уровень</w:t>
            </w:r>
            <w:r>
              <w:rPr>
                <w:rFonts w:eastAsia="Calibri"/>
                <w:b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стартовый</w:t>
            </w:r>
          </w:p>
          <w:p w:rsidR="008D062E" w:rsidRDefault="008D062E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  <w:p w:rsidR="008D062E" w:rsidRDefault="005637D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Возраст учащихся</w:t>
            </w:r>
            <w:r>
              <w:rPr>
                <w:rFonts w:eastAsia="Calibri"/>
                <w:sz w:val="28"/>
                <w:szCs w:val="28"/>
              </w:rPr>
              <w:t>: 11–18 лет</w:t>
            </w:r>
          </w:p>
          <w:p w:rsidR="008D062E" w:rsidRDefault="008D062E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  <w:p w:rsidR="008D062E" w:rsidRDefault="005637D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Срок реализации</w:t>
            </w:r>
            <w:r>
              <w:rPr>
                <w:rFonts w:eastAsia="Calibri"/>
                <w:sz w:val="28"/>
                <w:szCs w:val="28"/>
              </w:rPr>
              <w:t>: 50 часов</w:t>
            </w:r>
          </w:p>
          <w:p w:rsidR="008D062E" w:rsidRDefault="008D062E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  <w:p w:rsidR="008D062E" w:rsidRDefault="008D062E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  <w:p w:rsidR="008D062E" w:rsidRDefault="008D062E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  <w:p w:rsidR="008D062E" w:rsidRDefault="008D062E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D062E" w:rsidRDefault="008D062E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D062E" w:rsidRDefault="008D062E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D062E" w:rsidRDefault="005637DD">
            <w:pPr>
              <w:ind w:left="504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Авторы-составители: </w:t>
            </w:r>
          </w:p>
          <w:p w:rsidR="008D062E" w:rsidRDefault="008D062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8D062E" w:rsidRDefault="008D062E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D062E" w:rsidRDefault="008D062E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D062E" w:rsidRDefault="008D062E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D062E" w:rsidRDefault="008D062E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D062E" w:rsidRDefault="008D062E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8D062E" w:rsidRDefault="005637DD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Город, 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</w:tbl>
    <w:p w:rsidR="008D062E" w:rsidRDefault="005637DD" w:rsidP="00950003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851"/>
        <w:jc w:val="center"/>
        <w:rPr>
          <w:b/>
          <w:sz w:val="28"/>
          <w:szCs w:val="28"/>
        </w:rPr>
      </w:pPr>
      <w:bookmarkStart w:id="0" w:name="_30j0zll"/>
      <w:bookmarkEnd w:id="0"/>
      <w:r>
        <w:rPr>
          <w:b/>
          <w:sz w:val="28"/>
          <w:szCs w:val="28"/>
        </w:rPr>
        <w:lastRenderedPageBreak/>
        <w:t>Пояснительная записка</w:t>
      </w:r>
    </w:p>
    <w:p w:rsidR="00950003" w:rsidRDefault="00950003" w:rsidP="002C67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851"/>
        <w:rPr>
          <w:b/>
          <w:sz w:val="28"/>
          <w:szCs w:val="28"/>
        </w:rPr>
      </w:pPr>
    </w:p>
    <w:p w:rsidR="008D062E" w:rsidRDefault="005637DD" w:rsidP="0095000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позволяет организовать обучение детей в области научно-технического творчества, инженерии, робототехники, Интернета вещей, </w:t>
      </w:r>
      <w:proofErr w:type="spellStart"/>
      <w:r>
        <w:rPr>
          <w:sz w:val="28"/>
          <w:szCs w:val="28"/>
        </w:rPr>
        <w:t>мехатроники</w:t>
      </w:r>
      <w:proofErr w:type="spellEnd"/>
      <w:r>
        <w:rPr>
          <w:sz w:val="28"/>
          <w:szCs w:val="28"/>
        </w:rPr>
        <w:t xml:space="preserve">. </w:t>
      </w:r>
    </w:p>
    <w:p w:rsidR="008D062E" w:rsidRDefault="005637DD" w:rsidP="00950003">
      <w:pPr>
        <w:pStyle w:val="pa20mailrucssattributepostfix"/>
        <w:spacing w:before="0" w:beforeAutospacing="0" w:after="0" w:afterAutospacing="0"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допускается работа по индивидуальным образовательным маршрутам с одаренными детьми и детьми с ограниченными возможностями здоровья. </w:t>
      </w:r>
    </w:p>
    <w:p w:rsidR="008D062E" w:rsidRDefault="005637DD" w:rsidP="0095000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Нормативно-правовой аспект</w:t>
      </w:r>
    </w:p>
    <w:p w:rsidR="008D062E" w:rsidRDefault="005637DD" w:rsidP="00950003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Нормативно-правовую основу для разработки дополнительной общеобразовательной программы составляют:</w:t>
      </w:r>
    </w:p>
    <w:p w:rsidR="008D062E" w:rsidRDefault="005637DD" w:rsidP="00950003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Федеральный закон от 29.12.2012 № 273 – ФЗ «Об образовании в Российской Федерации»;</w:t>
      </w:r>
    </w:p>
    <w:p w:rsidR="008D062E" w:rsidRDefault="005637DD" w:rsidP="00950003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Приказ </w:t>
      </w:r>
      <w:proofErr w:type="spellStart"/>
      <w:r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России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D062E" w:rsidRDefault="005637DD" w:rsidP="00950003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Санитарные правила и нормы СанПиН 1.2.3685 – 21 «Гигиенические нормативы и требования к обеспечению безопасности и (или) безвредности для человека факторов среды обитания;</w:t>
      </w:r>
    </w:p>
    <w:p w:rsidR="008D062E" w:rsidRDefault="005637DD" w:rsidP="0095000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Постановление Главного государственного санитарного врача Российской Федерации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D062E" w:rsidRDefault="005637DD" w:rsidP="00950003">
      <w:pPr>
        <w:pStyle w:val="pa20mailrucssattributepostfix"/>
        <w:spacing w:before="0" w:beforeAutospacing="0" w:after="0" w:afterAutospacing="0"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с ограниченными возможностями здоровья, детей-инвалидов образовательный процесс по программе реализуется с учетом особенностей психофизического развития указанных категорий обучающихся </w:t>
      </w:r>
    </w:p>
    <w:p w:rsidR="00950003" w:rsidRDefault="005637DD" w:rsidP="0095000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Актуальность.</w:t>
      </w:r>
      <w:r>
        <w:rPr>
          <w:sz w:val="28"/>
          <w:szCs w:val="28"/>
        </w:rPr>
        <w:t xml:space="preserve"> </w:t>
      </w:r>
    </w:p>
    <w:p w:rsidR="008D062E" w:rsidRDefault="005637DD" w:rsidP="00950003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Актуальность программы заключается в том, что знания и умения, необходимые для организации учебно-исследовательской деятельности, пригодятся для реализации школьных проектов. Программа позволяет реализовать такие актуальные в настоящее время подходы, как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, личностно-ориентированный и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>.</w:t>
      </w:r>
    </w:p>
    <w:p w:rsidR="008D062E" w:rsidRDefault="005637DD" w:rsidP="00950003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Направленность:</w:t>
      </w:r>
      <w:r>
        <w:rPr>
          <w:sz w:val="28"/>
          <w:szCs w:val="28"/>
        </w:rPr>
        <w:t xml:space="preserve"> техническая. </w:t>
      </w:r>
    </w:p>
    <w:p w:rsidR="008D062E" w:rsidRDefault="005637DD" w:rsidP="0095000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Уровень освоения: </w:t>
      </w:r>
      <w:r>
        <w:rPr>
          <w:sz w:val="28"/>
          <w:szCs w:val="28"/>
        </w:rPr>
        <w:t>стартовый.</w:t>
      </w:r>
    </w:p>
    <w:p w:rsidR="008D062E" w:rsidRDefault="005637DD" w:rsidP="0095000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Новизна образовательной программы:</w:t>
      </w:r>
      <w:r>
        <w:rPr>
          <w:sz w:val="28"/>
          <w:szCs w:val="28"/>
        </w:rPr>
        <w:t xml:space="preserve"> новые образовательные технологии и методики, позволяющие решить существующие проблемы в ранней профориентации, дополнительном образовании в области Интернета </w:t>
      </w:r>
      <w:r>
        <w:rPr>
          <w:sz w:val="28"/>
          <w:szCs w:val="28"/>
        </w:rPr>
        <w:lastRenderedPageBreak/>
        <w:t>вещей, робототехники, системной инженерии, научно-техническом творчестве детей и подростков.</w:t>
      </w:r>
    </w:p>
    <w:p w:rsidR="008D062E" w:rsidRDefault="005637DD" w:rsidP="0095000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Педагогическая целесообразность </w:t>
      </w:r>
      <w:r>
        <w:rPr>
          <w:sz w:val="28"/>
          <w:szCs w:val="28"/>
        </w:rPr>
        <w:t>заключается в том, чтобы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расширить имеющиеся знания в области информационных технологий, робототехники, Интернета вещей; способствовать систематизации полученных знаний по данным направлениям; </w:t>
      </w:r>
      <w:proofErr w:type="spellStart"/>
      <w:r>
        <w:rPr>
          <w:sz w:val="28"/>
          <w:szCs w:val="28"/>
        </w:rPr>
        <w:t>экологичному</w:t>
      </w:r>
      <w:proofErr w:type="spellEnd"/>
      <w:r>
        <w:rPr>
          <w:sz w:val="28"/>
          <w:szCs w:val="28"/>
        </w:rPr>
        <w:t xml:space="preserve"> внедрению информационных технологий с учетом задач физического и эмоционального развития; способствовать ранней профессиональной ориентации школьников, формированию готовности к ответственному и осознанному выбору своей будущей профессии, ознакомлению школьников с теми специальными знаниями и умениями, которые необходимы в профессиональной деятельности по компетенции, </w:t>
      </w:r>
      <w:proofErr w:type="spellStart"/>
      <w:r>
        <w:rPr>
          <w:sz w:val="28"/>
          <w:szCs w:val="28"/>
        </w:rPr>
        <w:t>мехатронике</w:t>
      </w:r>
      <w:proofErr w:type="spellEnd"/>
      <w:r>
        <w:rPr>
          <w:sz w:val="28"/>
          <w:szCs w:val="28"/>
        </w:rPr>
        <w:t>, робототехнике, системной инженерии, Интернету вещей.</w:t>
      </w:r>
    </w:p>
    <w:p w:rsidR="008D062E" w:rsidRDefault="005637DD" w:rsidP="00950003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ab/>
        <w:t>Отличительные особенности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  <w:r>
        <w:rPr>
          <w:sz w:val="28"/>
          <w:szCs w:val="28"/>
        </w:rPr>
        <w:t>:</w:t>
      </w:r>
    </w:p>
    <w:p w:rsidR="008D062E" w:rsidRDefault="005637DD" w:rsidP="00950003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прямое взаимодействие с ведущими специалистами и инновационными компаниями;</w:t>
      </w:r>
    </w:p>
    <w:p w:rsidR="008D062E" w:rsidRDefault="005637DD" w:rsidP="00950003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уникальность программы подготовки детей по новой профессии «инженер-проектировщик систем Интернета вещей»;</w:t>
      </w:r>
    </w:p>
    <w:p w:rsidR="008D062E" w:rsidRDefault="005637DD" w:rsidP="00950003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научно-практической конференции и соревнований.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Объем программы:</w:t>
      </w:r>
      <w:r>
        <w:rPr>
          <w:sz w:val="28"/>
          <w:szCs w:val="28"/>
        </w:rPr>
        <w:t xml:space="preserve"> 50 часов. 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Наполняемость групп: </w:t>
      </w:r>
      <w:r>
        <w:rPr>
          <w:sz w:val="28"/>
          <w:szCs w:val="28"/>
        </w:rPr>
        <w:t>15 человек.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Возраст обучающихся: </w:t>
      </w:r>
      <w:r>
        <w:rPr>
          <w:sz w:val="28"/>
          <w:szCs w:val="28"/>
        </w:rPr>
        <w:t>11–17 лет.</w:t>
      </w:r>
    </w:p>
    <w:p w:rsidR="008D062E" w:rsidRDefault="005637DD" w:rsidP="0095000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и режим занятий</w:t>
      </w:r>
    </w:p>
    <w:p w:rsidR="008D062E" w:rsidRDefault="005637DD" w:rsidP="00950003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Формы занятий:</w:t>
      </w:r>
    </w:p>
    <w:p w:rsidR="008D062E" w:rsidRDefault="005637DD" w:rsidP="00950003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занятия;</w:t>
      </w:r>
    </w:p>
    <w:p w:rsidR="008D062E" w:rsidRDefault="005637DD" w:rsidP="00950003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занятия;</w:t>
      </w:r>
    </w:p>
    <w:p w:rsidR="008D062E" w:rsidRDefault="005637DD" w:rsidP="00950003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работа, творческие конкурсы, проектные работы;</w:t>
      </w:r>
    </w:p>
    <w:p w:rsidR="008D062E" w:rsidRDefault="005637DD" w:rsidP="00950003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научно-практическая конференция;</w:t>
      </w:r>
    </w:p>
    <w:p w:rsidR="008D062E" w:rsidRDefault="005637DD" w:rsidP="00950003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робототехническим и инженерным дисциплинам.</w:t>
      </w:r>
    </w:p>
    <w:p w:rsidR="008D062E" w:rsidRDefault="005637DD" w:rsidP="009500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Формы организации деятельности:</w:t>
      </w:r>
      <w:r>
        <w:rPr>
          <w:sz w:val="28"/>
          <w:szCs w:val="28"/>
        </w:rPr>
        <w:t xml:space="preserve"> индивидуальные,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групповые.</w:t>
      </w:r>
    </w:p>
    <w:p w:rsidR="008D062E" w:rsidRDefault="005637DD" w:rsidP="009500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обучения</w:t>
      </w:r>
      <w:r>
        <w:rPr>
          <w:sz w:val="28"/>
          <w:szCs w:val="28"/>
        </w:rPr>
        <w:t>:</w:t>
      </w:r>
    </w:p>
    <w:p w:rsidR="008D062E" w:rsidRDefault="005637DD" w:rsidP="00950003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вербальные;</w:t>
      </w:r>
    </w:p>
    <w:p w:rsidR="008D062E" w:rsidRDefault="005637DD" w:rsidP="00950003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наглядные;</w:t>
      </w:r>
    </w:p>
    <w:p w:rsidR="008D062E" w:rsidRDefault="005637DD" w:rsidP="00950003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практические;</w:t>
      </w:r>
    </w:p>
    <w:p w:rsidR="008D062E" w:rsidRDefault="005637DD" w:rsidP="00950003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аналитические.</w:t>
      </w:r>
    </w:p>
    <w:p w:rsidR="002C6799" w:rsidRDefault="002C6799" w:rsidP="00950003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</w:p>
    <w:p w:rsidR="008D062E" w:rsidRDefault="005637DD" w:rsidP="002C679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ab/>
        <w:t>Цель и задачи программы</w:t>
      </w:r>
    </w:p>
    <w:p w:rsidR="008D062E" w:rsidRDefault="005637DD" w:rsidP="009500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>развитие у детей прикладных знаний и навыков в области Интернета вещей, робототехники, научно-технического творчества.</w:t>
      </w:r>
    </w:p>
    <w:p w:rsidR="008D062E" w:rsidRDefault="005637DD" w:rsidP="0095000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 программы</w:t>
      </w:r>
      <w:r w:rsidR="00950003">
        <w:rPr>
          <w:b/>
          <w:sz w:val="28"/>
          <w:szCs w:val="28"/>
        </w:rPr>
        <w:t>:</w:t>
      </w:r>
    </w:p>
    <w:p w:rsidR="008D062E" w:rsidRDefault="005637DD" w:rsidP="00950003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Обучающие:</w:t>
      </w:r>
    </w:p>
    <w:p w:rsidR="008D062E" w:rsidRDefault="005637DD" w:rsidP="00950003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новых знаний и навыков по созданию веб-приложений;</w:t>
      </w:r>
    </w:p>
    <w:p w:rsidR="008D062E" w:rsidRDefault="005637DD" w:rsidP="00950003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работы с микрокомпьютерами, датчиками, исполнительными устройствами;</w:t>
      </w:r>
    </w:p>
    <w:p w:rsidR="008D062E" w:rsidRDefault="005637DD" w:rsidP="00950003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знаний по разработке, тестированию, отладке и продвижению цифровых приложений;</w:t>
      </w:r>
    </w:p>
    <w:p w:rsidR="008D062E" w:rsidRDefault="005637DD" w:rsidP="00950003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безопасного, грамотного использования любого технологического оборудования;</w:t>
      </w:r>
    </w:p>
    <w:p w:rsidR="008D062E" w:rsidRDefault="005637DD" w:rsidP="00950003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достижений отечественной и мировой науки;</w:t>
      </w:r>
    </w:p>
    <w:p w:rsidR="008D062E" w:rsidRDefault="005637DD" w:rsidP="00950003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навыков защиты выполненных проектов. </w:t>
      </w:r>
    </w:p>
    <w:p w:rsidR="008D062E" w:rsidRDefault="005637DD" w:rsidP="00950003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8D062E" w:rsidRDefault="005637DD" w:rsidP="0095000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раскрытие потенциала обучающихся в процессе работы с современными технологиями; </w:t>
      </w:r>
    </w:p>
    <w:p w:rsidR="008D062E" w:rsidRDefault="005637DD" w:rsidP="0095000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ориентация молодежи в сфере техники и технологий;</w:t>
      </w:r>
    </w:p>
    <w:p w:rsidR="008D062E" w:rsidRDefault="005637DD" w:rsidP="0095000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обучающихся интереса к глубокому изучению основ наук, проектной и исследовательской деятельности;</w:t>
      </w:r>
    </w:p>
    <w:p w:rsidR="008D062E" w:rsidRDefault="005637DD" w:rsidP="0095000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обучающихся инженерно-технологических компетенций, навыков и умений;</w:t>
      </w:r>
    </w:p>
    <w:p w:rsidR="008D062E" w:rsidRDefault="00950003" w:rsidP="009500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="005637DD">
        <w:rPr>
          <w:i/>
          <w:sz w:val="28"/>
          <w:szCs w:val="28"/>
        </w:rPr>
        <w:t>оспитательные:</w:t>
      </w:r>
    </w:p>
    <w:p w:rsidR="008D062E" w:rsidRDefault="005637DD" w:rsidP="00950003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профессиональному самоопределению, личностному и профессиональному развитию;</w:t>
      </w:r>
    </w:p>
    <w:p w:rsidR="008D062E" w:rsidRDefault="005637DD" w:rsidP="00950003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привитие чувства гражданственности, ответственности, патриотизма;</w:t>
      </w:r>
    </w:p>
    <w:p w:rsidR="008D062E" w:rsidRDefault="005637DD" w:rsidP="00950003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свободному ориентированию обучающихся в инновационных технологиях настоящего и будущего, проникающих во все сферы жизни современного человека;</w:t>
      </w:r>
    </w:p>
    <w:p w:rsidR="008D062E" w:rsidRDefault="005637DD" w:rsidP="00950003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понимания ценности научных знаний для каждого человека и общества в целом;</w:t>
      </w:r>
    </w:p>
    <w:p w:rsidR="008D062E" w:rsidRDefault="005637DD" w:rsidP="00950003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отношения сотрудничества, содружества и толерантности в детском коллективе и во взаимодействии со взрослыми: научиться уважать чужое мнение, слушать и говорить, работать в группе.</w:t>
      </w:r>
    </w:p>
    <w:p w:rsidR="008D062E" w:rsidRDefault="008D062E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sz w:val="28"/>
          <w:szCs w:val="28"/>
        </w:rPr>
      </w:pP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Содержание программы</w:t>
      </w:r>
    </w:p>
    <w:p w:rsidR="008D062E" w:rsidRDefault="005637D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3020"/>
        <w:gridCol w:w="992"/>
        <w:gridCol w:w="1134"/>
        <w:gridCol w:w="1418"/>
        <w:gridCol w:w="2268"/>
      </w:tblGrid>
      <w:tr w:rsidR="008D062E">
        <w:trPr>
          <w:trHeight w:val="20"/>
        </w:trPr>
        <w:tc>
          <w:tcPr>
            <w:tcW w:w="661" w:type="dxa"/>
            <w:vMerge w:val="restart"/>
          </w:tcPr>
          <w:p w:rsidR="008D062E" w:rsidRDefault="0056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1" w:name="_1fob9te"/>
            <w:bookmarkEnd w:id="1"/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0" w:type="dxa"/>
            <w:vMerge w:val="restart"/>
          </w:tcPr>
          <w:p w:rsidR="008D062E" w:rsidRDefault="0056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 (модуля)/темы</w:t>
            </w:r>
          </w:p>
        </w:tc>
        <w:tc>
          <w:tcPr>
            <w:tcW w:w="3544" w:type="dxa"/>
            <w:gridSpan w:val="3"/>
          </w:tcPr>
          <w:p w:rsidR="008D062E" w:rsidRDefault="0056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8D062E" w:rsidRDefault="0056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аттестации/</w:t>
            </w:r>
          </w:p>
          <w:p w:rsidR="008D062E" w:rsidRDefault="0056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контроля</w:t>
            </w:r>
          </w:p>
        </w:tc>
      </w:tr>
      <w:tr w:rsidR="008D062E">
        <w:trPr>
          <w:trHeight w:val="20"/>
        </w:trPr>
        <w:tc>
          <w:tcPr>
            <w:tcW w:w="661" w:type="dxa"/>
            <w:vMerge/>
          </w:tcPr>
          <w:p w:rsidR="008D062E" w:rsidRDefault="008D0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020" w:type="dxa"/>
            <w:vMerge/>
          </w:tcPr>
          <w:p w:rsidR="008D062E" w:rsidRDefault="008D0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062E" w:rsidRDefault="0056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D062E" w:rsidRDefault="0056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8D062E" w:rsidRDefault="0056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</w:tcPr>
          <w:p w:rsidR="008D062E" w:rsidRDefault="008D06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D062E">
        <w:trPr>
          <w:trHeight w:val="20"/>
        </w:trPr>
        <w:tc>
          <w:tcPr>
            <w:tcW w:w="9493" w:type="dxa"/>
            <w:gridSpan w:val="6"/>
          </w:tcPr>
          <w:p w:rsidR="008D062E" w:rsidRDefault="0056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Инвариантная часть</w:t>
            </w:r>
          </w:p>
        </w:tc>
      </w:tr>
      <w:tr w:rsidR="00950003" w:rsidTr="004538A0">
        <w:trPr>
          <w:trHeight w:val="20"/>
        </w:trPr>
        <w:tc>
          <w:tcPr>
            <w:tcW w:w="9493" w:type="dxa"/>
            <w:gridSpan w:val="6"/>
          </w:tcPr>
          <w:p w:rsidR="00950003" w:rsidRDefault="0095000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Введение в профессию «инженер-проектировщик систем Интернета вещей»</w:t>
            </w:r>
          </w:p>
        </w:tc>
      </w:tr>
      <w:tr w:rsidR="008D062E">
        <w:trPr>
          <w:trHeight w:val="20"/>
        </w:trPr>
        <w:tc>
          <w:tcPr>
            <w:tcW w:w="661" w:type="dxa"/>
          </w:tcPr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8D062E" w:rsidRDefault="005637D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безопасности. Организация рабочего места, инвентарь</w:t>
            </w:r>
          </w:p>
        </w:tc>
        <w:tc>
          <w:tcPr>
            <w:tcW w:w="992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68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950003" w:rsidTr="00DF2690">
        <w:trPr>
          <w:trHeight w:val="20"/>
        </w:trPr>
        <w:tc>
          <w:tcPr>
            <w:tcW w:w="9493" w:type="dxa"/>
            <w:gridSpan w:val="6"/>
          </w:tcPr>
          <w:p w:rsidR="00950003" w:rsidRDefault="0095000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Разработка и представление инженерного решения</w:t>
            </w:r>
          </w:p>
        </w:tc>
      </w:tr>
      <w:tr w:rsidR="008D062E">
        <w:trPr>
          <w:trHeight w:val="20"/>
        </w:trPr>
        <w:tc>
          <w:tcPr>
            <w:tcW w:w="661" w:type="dxa"/>
          </w:tcPr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20" w:type="dxa"/>
          </w:tcPr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основного функционала, реализуемого на объекте решения. Определение соответствия проектируемого решения требованиям технического задания. Проектная и конструкторская документация. Рабочий чертеж детали. Сборочный чертеж</w:t>
            </w:r>
          </w:p>
        </w:tc>
        <w:tc>
          <w:tcPr>
            <w:tcW w:w="992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68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Промежуточное тестирование</w:t>
            </w:r>
          </w:p>
        </w:tc>
      </w:tr>
      <w:tr w:rsidR="00950003" w:rsidTr="00FC20B8">
        <w:trPr>
          <w:trHeight w:val="20"/>
        </w:trPr>
        <w:tc>
          <w:tcPr>
            <w:tcW w:w="9493" w:type="dxa"/>
            <w:gridSpan w:val="6"/>
          </w:tcPr>
          <w:p w:rsidR="00950003" w:rsidRDefault="0095000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 Комплектация, монтаж, локальное и сетевое подключение создаваемой ИИС объекта</w:t>
            </w:r>
          </w:p>
        </w:tc>
      </w:tr>
      <w:tr w:rsidR="008D062E">
        <w:trPr>
          <w:trHeight w:val="20"/>
        </w:trPr>
        <w:tc>
          <w:tcPr>
            <w:tcW w:w="661" w:type="dxa"/>
            <w:tcBorders>
              <w:bottom w:val="single" w:sz="4" w:space="0" w:color="auto"/>
            </w:tcBorders>
          </w:tcPr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8D062E" w:rsidRDefault="005637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Плата </w:t>
            </w:r>
            <w:proofErr w:type="spellStart"/>
            <w:r>
              <w:rPr>
                <w:sz w:val="28"/>
                <w:szCs w:val="28"/>
              </w:rPr>
              <w:t>Arduino</w:t>
            </w:r>
            <w:proofErr w:type="spellEnd"/>
            <w:r>
              <w:rPr>
                <w:sz w:val="28"/>
                <w:szCs w:val="28"/>
              </w:rPr>
              <w:t xml:space="preserve">, интерфейс </w:t>
            </w:r>
            <w:proofErr w:type="spellStart"/>
            <w:r>
              <w:rPr>
                <w:sz w:val="28"/>
                <w:szCs w:val="28"/>
              </w:rPr>
              <w:t>Arduino</w:t>
            </w:r>
            <w:proofErr w:type="spellEnd"/>
            <w:r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992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68" w:type="dxa"/>
            <w:vMerge w:val="restart"/>
          </w:tcPr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поискового характера; </w:t>
            </w:r>
          </w:p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активность обучающихся на занятиях.</w:t>
            </w:r>
          </w:p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работа, </w:t>
            </w:r>
          </w:p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зачет, </w:t>
            </w:r>
          </w:p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соревнования, </w:t>
            </w:r>
          </w:p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презентация творческих работ, </w:t>
            </w:r>
          </w:p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</w:t>
            </w:r>
          </w:p>
          <w:p w:rsidR="008D062E" w:rsidRDefault="008D06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062E">
        <w:trPr>
          <w:trHeight w:val="20"/>
        </w:trPr>
        <w:tc>
          <w:tcPr>
            <w:tcW w:w="661" w:type="dxa"/>
            <w:tcBorders>
              <w:top w:val="single" w:sz="4" w:space="0" w:color="auto"/>
            </w:tcBorders>
          </w:tcPr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8D062E" w:rsidRDefault="005637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Особенности программирования</w:t>
            </w:r>
          </w:p>
        </w:tc>
        <w:tc>
          <w:tcPr>
            <w:tcW w:w="992" w:type="dxa"/>
            <w:tcBorders>
              <w:top w:val="none" w:sz="4" w:space="0" w:color="000000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one" w:sz="4" w:space="0" w:color="000000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one" w:sz="4" w:space="0" w:color="000000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68" w:type="dxa"/>
            <w:vMerge/>
          </w:tcPr>
          <w:p w:rsidR="008D062E" w:rsidRDefault="008D06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062E">
        <w:trPr>
          <w:trHeight w:val="20"/>
        </w:trPr>
        <w:tc>
          <w:tcPr>
            <w:tcW w:w="661" w:type="dxa"/>
          </w:tcPr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20" w:type="dxa"/>
          </w:tcPr>
          <w:p w:rsidR="008D062E" w:rsidRDefault="005637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Макетный стенд. Сборка макета. Барометр. Электронный замок</w:t>
            </w:r>
          </w:p>
        </w:tc>
        <w:tc>
          <w:tcPr>
            <w:tcW w:w="992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D062E" w:rsidRDefault="008D06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062E">
        <w:trPr>
          <w:trHeight w:val="20"/>
        </w:trPr>
        <w:tc>
          <w:tcPr>
            <w:tcW w:w="661" w:type="dxa"/>
          </w:tcPr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20" w:type="dxa"/>
          </w:tcPr>
          <w:p w:rsidR="008D062E" w:rsidRDefault="005637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Монтаж в макет дома, настройка, </w:t>
            </w:r>
            <w:r>
              <w:rPr>
                <w:sz w:val="28"/>
                <w:szCs w:val="28"/>
              </w:rPr>
              <w:lastRenderedPageBreak/>
              <w:t>программирование: датчики освещенности, угарного газа MQ-7</w:t>
            </w:r>
          </w:p>
        </w:tc>
        <w:tc>
          <w:tcPr>
            <w:tcW w:w="992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D062E" w:rsidRDefault="008D06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062E">
        <w:trPr>
          <w:trHeight w:val="20"/>
        </w:trPr>
        <w:tc>
          <w:tcPr>
            <w:tcW w:w="661" w:type="dxa"/>
          </w:tcPr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020" w:type="dxa"/>
          </w:tcPr>
          <w:p w:rsidR="008D062E" w:rsidRDefault="005637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Монтаж в макет дома, настройка, программирование: светодиод «Пиранья», цифровой датчик температуры и влажности</w:t>
            </w:r>
          </w:p>
        </w:tc>
        <w:tc>
          <w:tcPr>
            <w:tcW w:w="992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D062E" w:rsidRDefault="008D06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062E">
        <w:trPr>
          <w:trHeight w:val="20"/>
        </w:trPr>
        <w:tc>
          <w:tcPr>
            <w:tcW w:w="661" w:type="dxa"/>
          </w:tcPr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20" w:type="dxa"/>
          </w:tcPr>
          <w:p w:rsidR="008D062E" w:rsidRDefault="005637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Монтаж в макет дома, настройка, программирование: ультразвуковой дальномер. Релейный модуль х4 12В, стабилизатор напряжения. Датчик пламени, датчик движения/присутствия</w:t>
            </w:r>
          </w:p>
        </w:tc>
        <w:tc>
          <w:tcPr>
            <w:tcW w:w="992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D062E" w:rsidRDefault="008D06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062E">
        <w:trPr>
          <w:trHeight w:val="20"/>
        </w:trPr>
        <w:tc>
          <w:tcPr>
            <w:tcW w:w="661" w:type="dxa"/>
          </w:tcPr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20" w:type="dxa"/>
          </w:tcPr>
          <w:p w:rsidR="008D062E" w:rsidRDefault="005637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 Монтаж в макет дома, настройка, программирование: датчик дождя/уровня/протечек, датчик вибрации и удара. Насос универсальный, шланг 4–6 прозрачный. Сервопривод, шаговый двигатель</w:t>
            </w:r>
          </w:p>
        </w:tc>
        <w:tc>
          <w:tcPr>
            <w:tcW w:w="992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8D062E" w:rsidRDefault="008D06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062E">
        <w:trPr>
          <w:trHeight w:val="20"/>
        </w:trPr>
        <w:tc>
          <w:tcPr>
            <w:tcW w:w="661" w:type="dxa"/>
          </w:tcPr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020" w:type="dxa"/>
          </w:tcPr>
          <w:p w:rsidR="008D062E" w:rsidRDefault="005637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3.8. Монтаж в макет дома, настройка, программирование: ESP8266 WIFI </w:t>
            </w:r>
            <w:proofErr w:type="spellStart"/>
            <w:r>
              <w:rPr>
                <w:sz w:val="28"/>
                <w:szCs w:val="28"/>
              </w:rPr>
              <w:t>Uart</w:t>
            </w:r>
            <w:proofErr w:type="spellEnd"/>
            <w:r>
              <w:rPr>
                <w:sz w:val="28"/>
                <w:szCs w:val="28"/>
              </w:rPr>
              <w:t xml:space="preserve"> модуль или </w:t>
            </w:r>
            <w:proofErr w:type="spellStart"/>
            <w:r>
              <w:rPr>
                <w:sz w:val="28"/>
                <w:szCs w:val="28"/>
              </w:rPr>
              <w:t>Ethernet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Shild</w:t>
            </w:r>
            <w:proofErr w:type="spellEnd"/>
            <w:r>
              <w:rPr>
                <w:sz w:val="28"/>
                <w:szCs w:val="28"/>
              </w:rPr>
              <w:t xml:space="preserve"> 550</w:t>
            </w:r>
          </w:p>
        </w:tc>
        <w:tc>
          <w:tcPr>
            <w:tcW w:w="992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8D062E" w:rsidRDefault="008D06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062E">
        <w:trPr>
          <w:trHeight w:val="20"/>
        </w:trPr>
        <w:tc>
          <w:tcPr>
            <w:tcW w:w="661" w:type="dxa"/>
          </w:tcPr>
          <w:p w:rsidR="008D062E" w:rsidRDefault="008D06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:rsidR="008D062E" w:rsidRDefault="005637D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vMerge/>
          </w:tcPr>
          <w:p w:rsidR="008D062E" w:rsidRDefault="008D06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062E">
        <w:trPr>
          <w:trHeight w:val="20"/>
        </w:trPr>
        <w:tc>
          <w:tcPr>
            <w:tcW w:w="9493" w:type="dxa"/>
            <w:gridSpan w:val="6"/>
          </w:tcPr>
          <w:p w:rsidR="008D062E" w:rsidRDefault="0056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Вариативная часть</w:t>
            </w:r>
          </w:p>
        </w:tc>
      </w:tr>
      <w:tr w:rsidR="008D062E">
        <w:trPr>
          <w:trHeight w:val="20"/>
        </w:trPr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 Настройка сетевого взаимодействия локального оборудования и облачного приложения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поискового характера; </w:t>
            </w:r>
          </w:p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активность обучающихся на занятиях.</w:t>
            </w:r>
          </w:p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работа, </w:t>
            </w:r>
          </w:p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зачет, </w:t>
            </w:r>
          </w:p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соревнования, </w:t>
            </w:r>
          </w:p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творческих работ, </w:t>
            </w:r>
          </w:p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</w:t>
            </w:r>
          </w:p>
        </w:tc>
      </w:tr>
      <w:tr w:rsidR="008D062E">
        <w:trPr>
          <w:trHeight w:val="20"/>
        </w:trPr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020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 Создание облачного приложения. Реализация основного функционала объекта в виде 8 функциональных решений с использованием линейных, условных и вариативных условий в соответствии с техническим заданием на реализацию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auto"/>
            </w:tcBorders>
          </w:tcPr>
          <w:p w:rsidR="008D062E" w:rsidRDefault="008D06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062E">
        <w:trPr>
          <w:trHeight w:val="20"/>
        </w:trPr>
        <w:tc>
          <w:tcPr>
            <w:tcW w:w="661" w:type="dxa"/>
            <w:tcBorders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 Выявление несоответствия реализуемых функций предоставленному ТЗ и возможностей оперативных изменений. Итоговое занятие.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one" w:sz="4" w:space="0" w:color="000000"/>
              <w:lef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проектов.</w:t>
            </w:r>
          </w:p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лидеров.</w:t>
            </w:r>
          </w:p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</w:t>
            </w:r>
          </w:p>
        </w:tc>
      </w:tr>
      <w:tr w:rsidR="008D062E">
        <w:trPr>
          <w:trHeight w:val="20"/>
        </w:trPr>
        <w:tc>
          <w:tcPr>
            <w:tcW w:w="661" w:type="dxa"/>
            <w:tcBorders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4. Соревнования. Презентации действующих моделей проектов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auto"/>
            </w:tcBorders>
          </w:tcPr>
          <w:p w:rsidR="008D062E" w:rsidRDefault="008D06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062E">
        <w:trPr>
          <w:trHeight w:val="20"/>
        </w:trPr>
        <w:tc>
          <w:tcPr>
            <w:tcW w:w="661" w:type="dxa"/>
            <w:tcBorders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5. Научно-практическая конференция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auto"/>
            </w:tcBorders>
          </w:tcPr>
          <w:p w:rsidR="008D062E" w:rsidRDefault="008D06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062E">
        <w:trPr>
          <w:trHeight w:val="20"/>
        </w:trPr>
        <w:tc>
          <w:tcPr>
            <w:tcW w:w="661" w:type="dxa"/>
            <w:tcBorders>
              <w:right w:val="single" w:sz="4" w:space="0" w:color="auto"/>
            </w:tcBorders>
          </w:tcPr>
          <w:p w:rsidR="008D062E" w:rsidRDefault="008D06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062E" w:rsidRDefault="008D06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062E">
        <w:trPr>
          <w:trHeight w:val="20"/>
        </w:trPr>
        <w:tc>
          <w:tcPr>
            <w:tcW w:w="3681" w:type="dxa"/>
            <w:gridSpan w:val="2"/>
            <w:tcBorders>
              <w:right w:val="single" w:sz="4" w:space="0" w:color="auto"/>
            </w:tcBorders>
          </w:tcPr>
          <w:p w:rsidR="008D062E" w:rsidRDefault="005637D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D062E" w:rsidRDefault="0056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8D062E" w:rsidRDefault="0056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D062E" w:rsidRDefault="0056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8D062E" w:rsidRDefault="008D06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D062E" w:rsidRDefault="008D062E">
      <w:pPr>
        <w:spacing w:line="276" w:lineRule="auto"/>
        <w:ind w:firstLine="709"/>
        <w:jc w:val="both"/>
        <w:rPr>
          <w:sz w:val="28"/>
          <w:szCs w:val="28"/>
        </w:rPr>
      </w:pPr>
    </w:p>
    <w:p w:rsidR="00950003" w:rsidRDefault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center"/>
        <w:rPr>
          <w:b/>
          <w:sz w:val="28"/>
          <w:szCs w:val="28"/>
        </w:rPr>
      </w:pPr>
    </w:p>
    <w:p w:rsidR="008D062E" w:rsidRDefault="005637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</w:t>
      </w:r>
    </w:p>
    <w:p w:rsidR="008D062E" w:rsidRDefault="008D062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rPr>
          <w:b/>
          <w:sz w:val="28"/>
          <w:szCs w:val="28"/>
        </w:rPr>
      </w:pPr>
    </w:p>
    <w:p w:rsidR="008D062E" w:rsidRDefault="005637DD" w:rsidP="0095000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Инвариантная часть</w:t>
      </w:r>
    </w:p>
    <w:p w:rsidR="008D062E" w:rsidRDefault="005637DD" w:rsidP="00950003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Введение в профессию.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Техника безопасности. Организация рабочего места, инвентарь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Профессиограмма</w:t>
      </w:r>
      <w:proofErr w:type="spellEnd"/>
      <w:r>
        <w:rPr>
          <w:sz w:val="28"/>
          <w:szCs w:val="28"/>
        </w:rPr>
        <w:t>» по профессии. Техника безопасности. Организация рабочего места, инвентарь, примеры оборудования. Безопасное, грамотное использование инструментов, обычно используемых для разработчика приложений для Интернета вещей; безопасное, грамотное использование любого оборудования, обычно используемого для профессии «инженер-проектировщик систем Интернета вещей».</w:t>
      </w:r>
    </w:p>
    <w:p w:rsidR="008D062E" w:rsidRDefault="005637DD" w:rsidP="00950003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Школьники будут знать и понимать:</w:t>
      </w:r>
    </w:p>
    <w:p w:rsidR="008D062E" w:rsidRDefault="005637DD" w:rsidP="009500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безопасное, грамотное использование инструментов, используемых при работе с электроинструментом и на станках; безопасное, грамотное использование любого оборудования, обычно используемого для профессии «инженер-проектировщик».</w:t>
      </w:r>
    </w:p>
    <w:p w:rsidR="008D062E" w:rsidRDefault="008D062E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8D062E" w:rsidRDefault="005637DD" w:rsidP="00950003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Разработка и представление инженерного решения</w:t>
      </w:r>
    </w:p>
    <w:p w:rsidR="008D062E" w:rsidRDefault="005637DD" w:rsidP="00950003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основного функционала реализуемого на объекте решения. Определение соответствия проектируемого решения требованиям технического задания</w:t>
      </w:r>
    </w:p>
    <w:p w:rsidR="008D062E" w:rsidRDefault="005637DD" w:rsidP="009500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IDE-интегрированные системы веб-разработки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Visual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Studio</w:t>
      </w:r>
      <w:proofErr w:type="spellEnd"/>
      <w:r>
        <w:rPr>
          <w:sz w:val="28"/>
          <w:szCs w:val="28"/>
        </w:rPr>
        <w:t xml:space="preserve">. Статические и динамические веб-страницы. Формат HTML 5 и стилевая разметка CSS. Дизайн активных веб-страниц, размещенные на них элементы управления (контроля), элементы оформления, контейнеры и проч. Создание веб-сервисов, настройка обмена данными между приложениями. Подключение к источникам данных и сервисам сторонних производителей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Maps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Yandex</w:t>
      </w:r>
      <w:proofErr w:type="spellEnd"/>
      <w:r>
        <w:rPr>
          <w:sz w:val="28"/>
          <w:szCs w:val="28"/>
        </w:rPr>
        <w:t xml:space="preserve"> Деньги, сервисы рассылки SMS и др.</w:t>
      </w:r>
    </w:p>
    <w:p w:rsidR="008D062E" w:rsidRDefault="005637DD" w:rsidP="009500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основного функционала реализуемого на объекте решения.</w:t>
      </w:r>
    </w:p>
    <w:p w:rsidR="008D062E" w:rsidRDefault="005637DD" w:rsidP="009500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соответствия проектируемого решения требованиям технического задания.</w:t>
      </w:r>
    </w:p>
    <w:p w:rsidR="008D062E" w:rsidRDefault="005637DD" w:rsidP="00950003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Школьники будут знать и уметь:</w:t>
      </w:r>
    </w:p>
    <w:p w:rsidR="008D062E" w:rsidRDefault="005637DD" w:rsidP="009500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IDE-интегрированные системы веб-разработки; уметь создавать статические и динамические веб-страницы. Иметь представление о форматах HTML 5 и стилевой разметки CSS; разрабатывать дизайн активных веб-страниц, уметь размещать на них элементы управления (контроля), </w:t>
      </w:r>
      <w:r>
        <w:rPr>
          <w:sz w:val="28"/>
          <w:szCs w:val="28"/>
        </w:rPr>
        <w:lastRenderedPageBreak/>
        <w:t xml:space="preserve">элементы оформления, контейнеры; уметь компилировать и тестировать веб-приложения, владеть средствами отладки программ; обладать навыками коллективной работы по созданию ПО; создавать веб-сервисы, настраивать обмен данными между приложениями; использовать подключение к источникам данных и сервисам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Maps</w:t>
      </w:r>
      <w:proofErr w:type="spellEnd"/>
      <w:r>
        <w:rPr>
          <w:sz w:val="28"/>
          <w:szCs w:val="28"/>
        </w:rPr>
        <w:t>, SMS и т.д.</w:t>
      </w:r>
    </w:p>
    <w:p w:rsidR="008D062E" w:rsidRDefault="008D062E" w:rsidP="009500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8D062E" w:rsidRDefault="005637DD" w:rsidP="00950003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Комплектация, монтаж, локальное и сетевое подключение создаваемой ИИС объекта.</w:t>
      </w:r>
    </w:p>
    <w:p w:rsidR="002C6799" w:rsidRDefault="002C6799" w:rsidP="00950003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 Плата </w:t>
      </w:r>
      <w:proofErr w:type="spellStart"/>
      <w:r>
        <w:rPr>
          <w:b/>
          <w:sz w:val="28"/>
          <w:szCs w:val="28"/>
        </w:rPr>
        <w:t>Arduino</w:t>
      </w:r>
      <w:proofErr w:type="spellEnd"/>
      <w:r>
        <w:rPr>
          <w:b/>
          <w:sz w:val="28"/>
          <w:szCs w:val="28"/>
        </w:rPr>
        <w:t xml:space="preserve">, интерфейс </w:t>
      </w:r>
      <w:proofErr w:type="spellStart"/>
      <w:r>
        <w:rPr>
          <w:b/>
          <w:sz w:val="28"/>
          <w:szCs w:val="28"/>
        </w:rPr>
        <w:t>Arduino</w:t>
      </w:r>
      <w:proofErr w:type="spellEnd"/>
      <w:r>
        <w:rPr>
          <w:b/>
          <w:sz w:val="28"/>
          <w:szCs w:val="28"/>
        </w:rPr>
        <w:t xml:space="preserve"> IDE </w:t>
      </w:r>
    </w:p>
    <w:p w:rsidR="008D062E" w:rsidRDefault="005637DD" w:rsidP="009500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Плата </w:t>
      </w:r>
      <w:proofErr w:type="spellStart"/>
      <w:r>
        <w:rPr>
          <w:sz w:val="28"/>
          <w:szCs w:val="28"/>
        </w:rPr>
        <w:t>Arduino</w:t>
      </w:r>
      <w:proofErr w:type="spellEnd"/>
      <w:r>
        <w:rPr>
          <w:sz w:val="28"/>
          <w:szCs w:val="28"/>
        </w:rPr>
        <w:t xml:space="preserve">, интерфейс </w:t>
      </w:r>
      <w:proofErr w:type="spellStart"/>
      <w:r>
        <w:rPr>
          <w:sz w:val="28"/>
          <w:szCs w:val="28"/>
        </w:rPr>
        <w:t>Arduino</w:t>
      </w:r>
      <w:proofErr w:type="spellEnd"/>
      <w:r>
        <w:rPr>
          <w:sz w:val="28"/>
          <w:szCs w:val="28"/>
        </w:rPr>
        <w:t xml:space="preserve"> IDE. Особенности программирования. Понятие аналогового и цифрового сигнала. Соответствие </w:t>
      </w:r>
      <w:proofErr w:type="spellStart"/>
      <w:r>
        <w:rPr>
          <w:sz w:val="28"/>
          <w:szCs w:val="28"/>
        </w:rPr>
        <w:t>пинов</w:t>
      </w:r>
      <w:proofErr w:type="spellEnd"/>
      <w:r>
        <w:rPr>
          <w:sz w:val="28"/>
          <w:szCs w:val="28"/>
        </w:rPr>
        <w:t xml:space="preserve">. Источники тока. Постоянный и переменный ток. Макетная плата. </w:t>
      </w:r>
      <w:proofErr w:type="spellStart"/>
      <w:r>
        <w:rPr>
          <w:sz w:val="28"/>
          <w:szCs w:val="28"/>
        </w:rPr>
        <w:t>Мультиметр</w:t>
      </w:r>
      <w:proofErr w:type="spellEnd"/>
      <w:r>
        <w:rPr>
          <w:sz w:val="28"/>
          <w:szCs w:val="28"/>
        </w:rPr>
        <w:t xml:space="preserve">. Знакомство с переменными. Макетный стенд, корректное размещение и подключение датчиков и исполнительных устройств к ИИС. Сборка макета. Монтаж в макет дома, настройка, программирование: барометр; электронный замок; датчик освещенности; датчик угарного газа MQ-7; светодиод «Пиранья», цифровой датчик температуры и влажности; ультразвуковой дальномер; релейный модуль х4 12В, стабилизатор напряжения; датчик пламени, датчик движения/присутствия; датчик дождя/уровня/протечек, датчик вибрации и удара; насос универсальный, шланг 4–6 прозрачный; сервопривод, шаговый двигатель; ESP8266 WIFI </w:t>
      </w:r>
      <w:proofErr w:type="spellStart"/>
      <w:r>
        <w:rPr>
          <w:sz w:val="28"/>
          <w:szCs w:val="28"/>
        </w:rPr>
        <w:t>Uart</w:t>
      </w:r>
      <w:proofErr w:type="spellEnd"/>
      <w:r>
        <w:rPr>
          <w:sz w:val="28"/>
          <w:szCs w:val="28"/>
        </w:rPr>
        <w:t xml:space="preserve"> модуль или </w:t>
      </w:r>
      <w:proofErr w:type="spellStart"/>
      <w:r>
        <w:rPr>
          <w:sz w:val="28"/>
          <w:szCs w:val="28"/>
        </w:rPr>
        <w:t>Ethernet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Shild</w:t>
      </w:r>
      <w:proofErr w:type="spellEnd"/>
      <w:r>
        <w:rPr>
          <w:sz w:val="28"/>
          <w:szCs w:val="28"/>
        </w:rPr>
        <w:t xml:space="preserve"> 550. Настройка сетевого взаимодействия локального оборудования и облачного приложения. Создание облачного приложения. Реализация основного функционала объекта в виде 8 функциональных решений с использованием линейных, условных и вариативных условий в соответствии с техническим заданием на реализацию. Выявление несоответствия реализуемых функций предоставленному ТЗ и возможностей оперативных изменений.</w:t>
      </w:r>
    </w:p>
    <w:p w:rsidR="008D062E" w:rsidRDefault="005637DD" w:rsidP="00950003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Школьники будут знать и уметь:</w:t>
      </w:r>
    </w:p>
    <w:p w:rsidR="008D062E" w:rsidRDefault="005637DD" w:rsidP="009500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обладать навыками подключения, администрирования и настройки микрокомпьютеров и микроконтроллеров; уметь программировать микрокомпьютеры на языке С, С++ с возможностью использования готовых модульных решений. Уметь организовать подключение микрокомпьютеров и микроконтроллеров с различными аналоговыми и цифровыми датчиками, АЦП, ЦАП. Уметь интегрировать микрокомпьютеры и микроконтроллеры с Интернетом и передавать данные на сервер при помощи проводных и беспроводных технологий (</w:t>
      </w:r>
      <w:proofErr w:type="spellStart"/>
      <w:r>
        <w:rPr>
          <w:sz w:val="28"/>
          <w:szCs w:val="28"/>
        </w:rPr>
        <w:t>WiFi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Bluetooth</w:t>
      </w:r>
      <w:proofErr w:type="spellEnd"/>
      <w:r>
        <w:rPr>
          <w:sz w:val="28"/>
          <w:szCs w:val="28"/>
        </w:rPr>
        <w:t xml:space="preserve">). Обладать базовыми знаниями и умениями в области </w:t>
      </w:r>
      <w:proofErr w:type="spellStart"/>
      <w:r>
        <w:rPr>
          <w:sz w:val="28"/>
          <w:szCs w:val="28"/>
        </w:rPr>
        <w:t>мехатроники</w:t>
      </w:r>
      <w:proofErr w:type="spellEnd"/>
      <w:r>
        <w:rPr>
          <w:sz w:val="28"/>
          <w:szCs w:val="28"/>
        </w:rPr>
        <w:t xml:space="preserve"> (механика, использование двигателей, </w:t>
      </w:r>
      <w:r>
        <w:rPr>
          <w:sz w:val="28"/>
          <w:szCs w:val="28"/>
        </w:rPr>
        <w:lastRenderedPageBreak/>
        <w:t xml:space="preserve">манипуляторов, сенсоров), разработки приложений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. Уметь использовать IDE в области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; уметь настраивать связь между устройством и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-приложением; организовать передачу и сохранение данных; уметь применять базовые знания в обработке больших данных и «машинного обучения»; уметь настроить передачу управляющих сигналов из веб-приложения на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 активное устройство; тестирование, отладку и продвижение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-приложения. Применять средства отладки; уметь использовать математические пакеты и статистические серверы (например,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Analytics</w:t>
      </w:r>
      <w:proofErr w:type="spellEnd"/>
      <w:r>
        <w:rPr>
          <w:sz w:val="28"/>
          <w:szCs w:val="28"/>
        </w:rPr>
        <w:t xml:space="preserve">) для анализа данных; уметь находить, документировать и фиксировать (исправлять) ошибки в ПО и аппаратной части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>-приложений.</w:t>
      </w:r>
    </w:p>
    <w:p w:rsidR="008D062E" w:rsidRDefault="005637DD" w:rsidP="00522E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3.2. Особенности программирования </w:t>
      </w:r>
    </w:p>
    <w:p w:rsidR="008D062E" w:rsidRDefault="005637DD" w:rsidP="00522E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>Начальные основы программирования микрокомпьютеров на языке С, С++ с возможностью использования готовых модульных решений. Подключение микрокомпьютеров и микроконтроллеров с различными аналоговыми и цифровыми датчиками, АЦП, ЦАП. Интегрирование микрокомпьютеров и микроконтроллеров с Интернетом и передача данных на сервер при помощи проводных и беспроводных технологий (</w:t>
      </w:r>
      <w:proofErr w:type="spellStart"/>
      <w:r>
        <w:rPr>
          <w:sz w:val="28"/>
          <w:szCs w:val="28"/>
        </w:rPr>
        <w:t>WiFi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Bluetooth</w:t>
      </w:r>
      <w:proofErr w:type="spellEnd"/>
      <w:r>
        <w:rPr>
          <w:sz w:val="28"/>
          <w:szCs w:val="28"/>
        </w:rPr>
        <w:t xml:space="preserve">). Разработка приложений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. Использование IDE в области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; настройка связи между устройством и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-приложением. Организация передачи и сохранения данных. Базовые знания в обработке больших данных и «машинного обучения». </w:t>
      </w:r>
    </w:p>
    <w:p w:rsidR="008D062E" w:rsidRDefault="005637DD" w:rsidP="00522E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3.3. Макетный стенд. Сборка макета. Барометр. Электронный замок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Сборка макетного стенда, корректное размещение и подключение датчиков и исполнительных устройств к ИИС. Монтаж в макет дома необходимых элементов управления, настройка, программирование: барометр; электронный замок. Базовые знания и умения в области </w:t>
      </w:r>
      <w:proofErr w:type="spellStart"/>
      <w:r>
        <w:rPr>
          <w:sz w:val="28"/>
          <w:szCs w:val="28"/>
        </w:rPr>
        <w:t>мехатроники</w:t>
      </w:r>
      <w:proofErr w:type="spellEnd"/>
      <w:r>
        <w:rPr>
          <w:sz w:val="28"/>
          <w:szCs w:val="28"/>
        </w:rPr>
        <w:t xml:space="preserve"> (механика, использование двигателей, манипуляторов, сенсоров). Разработка приложений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. Использование IDE в области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; настройка связи между устройством и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>-приложением.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3.4. Монтаж в макет дома, настройка, программирование: датчики освещенности, угарного газа MQ-7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Знакомство, установка, использование датчика освещенности и датчика угарного газа MQ-7. Монтаж в макет дома необходимых элементов управления, настройка, программирование. Работа с двигателем, манипулятором, сенсором. Разработка приложений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. Настройка связи между устройством и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>-приложением</w:t>
      </w:r>
      <w:r>
        <w:rPr>
          <w:i/>
          <w:sz w:val="28"/>
          <w:szCs w:val="28"/>
        </w:rPr>
        <w:t>.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3.5. Монтаж в макет дома, настройка, программирование: светодиод «Пиранья», цифровой датчик температуры и влажности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Практика. </w:t>
      </w:r>
      <w:r>
        <w:rPr>
          <w:sz w:val="28"/>
          <w:szCs w:val="28"/>
        </w:rPr>
        <w:t xml:space="preserve">Установка, использование светодиода «Пиранья» в макете. Установка цифрового датчика температуры и влажности. Монтаж в макет дома, настройка, программирование. Работа с сенсорами. Разработка приложений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 и настройка связи между устройствами и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>-приложением.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3.6. Монтаж в макет дома, настройка, программирование: ультразвуковой дальномер. Релейный модуль х4 12В, стабилизатор напряжения. Датчик пламени, датчик движения/присутствия.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. Знакомство, установка, использование ультразвукового дальномера. Знакомство, установка, использование релейного модуля х4 12В, стабилизатора напряжения. Знакомство, установка, использование датчиков пламени, движения/присутствия. Настройка передачи управляющих сигналов из веб-приложения на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 активное устройство. Тестирование, отладка и продвижение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-приложения. Применение средства отладки. Использование математических пакетов и статистических серверов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Analytics</w:t>
      </w:r>
      <w:proofErr w:type="spellEnd"/>
      <w:r>
        <w:rPr>
          <w:sz w:val="28"/>
          <w:szCs w:val="28"/>
        </w:rPr>
        <w:t xml:space="preserve"> для анализа данных. 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3.7. Монтаж в макет дома, настройка, программирование: датчик дождя/уровня/протечек, датчик вибрации и удара. Насос универсальный, шланг 4–6 прозрачный. Сервопривод, шаговый двигатель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Знакомство, установка, использование датчиков дождя/уровня/протечек, датчиков вибрации и удара. Настройка передачи управляющих сигналов из веб-приложения на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 активное устройство. Тестирование, отладка. Знакомство, установка, использование насоса и шланга (4–6 прозрачный). </w:t>
      </w:r>
      <w:proofErr w:type="spellStart"/>
      <w:r>
        <w:rPr>
          <w:sz w:val="28"/>
          <w:szCs w:val="28"/>
        </w:rPr>
        <w:t>Мехатроника</w:t>
      </w:r>
      <w:proofErr w:type="spellEnd"/>
      <w:r>
        <w:rPr>
          <w:sz w:val="28"/>
          <w:szCs w:val="28"/>
        </w:rPr>
        <w:t xml:space="preserve"> (механика, использование двигателей, манипуляторов, сенсоров). Сервопривод, шаговый двигатель. Разработка приложений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. Использование IDE в области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; настройка связи между устройством и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>-приложением.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3.8. Монтаж в макет дома, настройка, программирование: ESP8266 WIFI </w:t>
      </w:r>
      <w:proofErr w:type="spellStart"/>
      <w:r>
        <w:rPr>
          <w:b/>
          <w:sz w:val="28"/>
          <w:szCs w:val="28"/>
        </w:rPr>
        <w:t>Uart</w:t>
      </w:r>
      <w:proofErr w:type="spellEnd"/>
      <w:r>
        <w:rPr>
          <w:b/>
          <w:sz w:val="28"/>
          <w:szCs w:val="28"/>
        </w:rPr>
        <w:t xml:space="preserve"> модуль или </w:t>
      </w:r>
      <w:proofErr w:type="spellStart"/>
      <w:r>
        <w:rPr>
          <w:b/>
          <w:sz w:val="28"/>
          <w:szCs w:val="28"/>
        </w:rPr>
        <w:t>Ethernet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Shild</w:t>
      </w:r>
      <w:proofErr w:type="spellEnd"/>
      <w:r>
        <w:rPr>
          <w:b/>
          <w:sz w:val="28"/>
          <w:szCs w:val="28"/>
        </w:rPr>
        <w:t xml:space="preserve"> 550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Отработка навыка работы с платой контроллера процессора ESP8266 с встроенным беспроводным интерфейсом WIFI, </w:t>
      </w:r>
      <w:proofErr w:type="spellStart"/>
      <w:r>
        <w:rPr>
          <w:sz w:val="28"/>
          <w:szCs w:val="28"/>
        </w:rPr>
        <w:t>Uart</w:t>
      </w:r>
      <w:proofErr w:type="spellEnd"/>
      <w:r>
        <w:rPr>
          <w:sz w:val="28"/>
          <w:szCs w:val="28"/>
        </w:rPr>
        <w:t xml:space="preserve"> модулем управления в сравнении с применением </w:t>
      </w:r>
      <w:proofErr w:type="spellStart"/>
      <w:r>
        <w:rPr>
          <w:sz w:val="28"/>
          <w:szCs w:val="28"/>
        </w:rPr>
        <w:t>Ethernet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Shild</w:t>
      </w:r>
      <w:proofErr w:type="spellEnd"/>
      <w:r>
        <w:rPr>
          <w:sz w:val="28"/>
          <w:szCs w:val="28"/>
        </w:rPr>
        <w:t xml:space="preserve"> 550 для соединения. Указанные продукты являются основными при построении решений распределенного сбора данных и управления посредством технологии Интернета вещей. Требуется изучение особенностей подключения оборудования, применения различных протоколов управления (j-</w:t>
      </w:r>
      <w:proofErr w:type="spellStart"/>
      <w:r>
        <w:rPr>
          <w:sz w:val="28"/>
          <w:szCs w:val="28"/>
        </w:rPr>
        <w:t>son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</w:rPr>
        <w:t xml:space="preserve"> и др.).</w:t>
      </w:r>
      <w:r>
        <w:rPr>
          <w:i/>
          <w:sz w:val="28"/>
          <w:szCs w:val="28"/>
        </w:rPr>
        <w:t xml:space="preserve"> 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Вариативная часть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3.9. Настройка сетевого взаимодействия локального оборудования и облачного приложения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Практика. </w:t>
      </w:r>
      <w:r>
        <w:rPr>
          <w:sz w:val="28"/>
          <w:szCs w:val="28"/>
        </w:rPr>
        <w:t xml:space="preserve">Переход от локальной схемы управления объектом с возможностью внешнего доступа к типовой схеме логического управления посредством облачного приложения Интернета вещей базовой платформы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-решений (открытого доступа). Для решения задачи требуются выбор типового приложения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перепрошивка</w:t>
      </w:r>
      <w:proofErr w:type="spellEnd"/>
      <w:r>
        <w:rPr>
          <w:sz w:val="28"/>
          <w:szCs w:val="28"/>
        </w:rPr>
        <w:t xml:space="preserve"> локального интерфейса контроллера на транзитную работу, настройка сетевого взаимодействия, приведение в соответствие данных с подключенных датчиков и ИИС. В результате — отработка логики работы системы из облачного приложения. 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3.10. Создание облачного приложения. Реализация основного функционала объекта в виде 8 функциональных решений с использованием линейных, условных и вариативных условий в соответствии с техническим заданием на реализацию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Самостоятельная работа по созданию облачного приложения. Реализация основного функционала объекта в виде 8 функциональных решений с использованием линейных, условных и вариативных условий в соответствии с техническим заданием на реализацию. Документирование, фиксация и исправление ошибок в ПО и аппаратной части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>-приложений.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3.11. Выявление несоответствия реализуемых функций предоставленному ТЗ и возможностей оперативных изменений. Итоговое занятие</w:t>
      </w:r>
    </w:p>
    <w:p w:rsidR="008D062E" w:rsidRDefault="005637DD" w:rsidP="009500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Выполнение контрольного задания. Реализация трех основных разделов работы объекта и сетевого модуля: 1) мониторинг объекта — сбор и визуальная обработка данных, собираемых с объекта; 2) ручное управление объектом через </w:t>
      </w:r>
      <w:proofErr w:type="spellStart"/>
      <w:r>
        <w:rPr>
          <w:sz w:val="28"/>
          <w:szCs w:val="28"/>
        </w:rPr>
        <w:t>виджеты</w:t>
      </w:r>
      <w:proofErr w:type="spellEnd"/>
      <w:r>
        <w:rPr>
          <w:sz w:val="28"/>
          <w:szCs w:val="28"/>
        </w:rPr>
        <w:t xml:space="preserve"> на экране, отработка систем регулирования и настройки; 3) автоматизированное управление посредством создаваемых модулей программы управления («если, то, иначе»). Выявление несоответствия реализуемых функций предоставленному ТЗ и возможностям оперативных изменений при выполнении контрольных заданий.</w:t>
      </w:r>
      <w:r>
        <w:rPr>
          <w:i/>
          <w:sz w:val="28"/>
          <w:szCs w:val="28"/>
        </w:rPr>
        <w:t xml:space="preserve"> 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4. Соревнования. Презентации действующих моделей проектов</w:t>
      </w:r>
    </w:p>
    <w:p w:rsidR="008D062E" w:rsidRDefault="005637DD" w:rsidP="009500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Соревновательный процесс может быть организован как по времени реализации решения, так и по другим критериям оценивания (поиск и исправление неисправностей, подключение нестандартных датчиков и ИИС, подключение к другим объектам (обмен данными)). При проведении соревнований используются разрабатываемые критерии оценивания. 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5. Научно-практическая конференция</w:t>
      </w:r>
    </w:p>
    <w:p w:rsidR="008D062E" w:rsidRDefault="005637DD" w:rsidP="009500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На конференцию представляются готовые к использованию рабочие прототипы инженерных систем, решающие те или иные практические </w:t>
      </w:r>
      <w:r>
        <w:rPr>
          <w:sz w:val="28"/>
          <w:szCs w:val="28"/>
        </w:rPr>
        <w:lastRenderedPageBreak/>
        <w:t xml:space="preserve">задачи. Оцениваются </w:t>
      </w:r>
      <w:proofErr w:type="spellStart"/>
      <w:r>
        <w:rPr>
          <w:sz w:val="28"/>
          <w:szCs w:val="28"/>
        </w:rPr>
        <w:t>практикоориентированность</w:t>
      </w:r>
      <w:proofErr w:type="spellEnd"/>
      <w:r>
        <w:rPr>
          <w:sz w:val="28"/>
          <w:szCs w:val="28"/>
        </w:rPr>
        <w:t xml:space="preserve"> представляемых проектов, применимость, расширение функционала. </w:t>
      </w:r>
    </w:p>
    <w:p w:rsidR="00522E92" w:rsidRDefault="00522E92" w:rsidP="009500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522E92" w:rsidRDefault="00522E92" w:rsidP="009500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522E92" w:rsidRDefault="00522E92" w:rsidP="0095000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8D062E" w:rsidRDefault="005637DD" w:rsidP="00522E92">
      <w:pPr>
        <w:pStyle w:val="af4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:rsidR="00522E92" w:rsidRDefault="00522E92" w:rsidP="00522E92">
      <w:pPr>
        <w:pStyle w:val="af4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62E" w:rsidRDefault="005637DD" w:rsidP="00950003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результате обучения по программе у обучающиеся сформируются: технологическая грамотность, навыки конструирования, моделирования, программирования, интерес к дальнейшему познанию и научно-техническому творчеству, знание современных инновационных технологий и умение применять их на практике.</w:t>
      </w:r>
      <w:r>
        <w:rPr>
          <w:b/>
          <w:sz w:val="28"/>
          <w:szCs w:val="28"/>
        </w:rPr>
        <w:t xml:space="preserve"> </w:t>
      </w:r>
    </w:p>
    <w:p w:rsidR="008D062E" w:rsidRDefault="005637DD" w:rsidP="00950003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Программа курса ориентирована на первичное освоение обучающимися следующих универсальных и специальных компетенций по профессии «специалист по обслуживанию систем Интернета вещей»:</w:t>
      </w:r>
    </w:p>
    <w:p w:rsidR="008D062E" w:rsidRDefault="005637DD" w:rsidP="009500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универсальные компетенции (общее развитие):</w:t>
      </w:r>
      <w:r>
        <w:rPr>
          <w:sz w:val="28"/>
          <w:szCs w:val="28"/>
        </w:rPr>
        <w:t xml:space="preserve"> 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собственную деятельность, исходя из цели и способов ее достижения; 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поиск информации, необходимой для эффективного выполнения профессиональных задач;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профессиональной документацией;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информационно-коммуникационные технологии в профессиональной деятельности;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работать в команде, эффективно общаться с коллегами;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собственное профессиональное и личностное развитие;</w:t>
      </w:r>
    </w:p>
    <w:p w:rsidR="008D062E" w:rsidRDefault="005637DD" w:rsidP="00522E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специальные компетенции: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основной функционал реализуемого на объекте решения; 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соответствие проектируемого решения требованиям технического задания; 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спецификацию технического решения; 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корректно размещать и подключать датчики и исполнительные устройства к ИИС; 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локальное программировать и настраивать используемое оборудование (контроллер); 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сетевое подключение используемого локального инженерного оборудования; 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настройка сетевого взаимодействия локального оборудования и облачного приложения;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настройка основных возможностей облачных приложений по сбору данных с ИИС для дальнейшего использования и анализа; 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настройка возможностей дистанционного управления ИИС посредством облачного приложения; 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настройка возможностей автоматической работы системы в рамках программируемых параметров; 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основного функционала объекта в виде 8 функциональных решений с использованием линейных, условных и вариативных условий в соответствии с техническим заданием на реализацию; 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несоответствия реализуемых функций предоставленному ТЗ и возможностям оперативных изменений; 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 возможных неисправностей в работе системы; </w:t>
      </w:r>
    </w:p>
    <w:p w:rsidR="008D062E" w:rsidRDefault="005637DD" w:rsidP="0095000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дополнительного технического задания.</w:t>
      </w:r>
    </w:p>
    <w:p w:rsidR="008D062E" w:rsidRDefault="005637DD" w:rsidP="0095000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 познакомятся с новой профессией «инженер-проектировщик системных решений».</w:t>
      </w:r>
    </w:p>
    <w:p w:rsidR="008D062E" w:rsidRDefault="005637DD" w:rsidP="0095000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Комплекс организационно-педагогических условий</w:t>
      </w:r>
    </w:p>
    <w:p w:rsidR="008D062E" w:rsidRDefault="005637DD" w:rsidP="00522E9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ab/>
        <w:t>Формы аттестации и оценочные материалы</w:t>
      </w:r>
    </w:p>
    <w:p w:rsidR="008D062E" w:rsidRDefault="005637DD" w:rsidP="0095000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определения результативности:</w:t>
      </w:r>
    </w:p>
    <w:p w:rsidR="008D062E" w:rsidRDefault="005637DD" w:rsidP="00950003">
      <w:pPr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педагогическое наблюдение; </w:t>
      </w:r>
    </w:p>
    <w:p w:rsidR="008D062E" w:rsidRDefault="005637DD" w:rsidP="00950003">
      <w:pPr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промежуточного тестирования на предмет усвоения материала;</w:t>
      </w:r>
    </w:p>
    <w:p w:rsidR="008D062E" w:rsidRDefault="005637DD" w:rsidP="00950003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проектов;</w:t>
      </w:r>
    </w:p>
    <w:p w:rsidR="008D062E" w:rsidRDefault="005637DD" w:rsidP="00950003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воспитанников в мероприятиях (соревнованиях, конференции); </w:t>
      </w:r>
    </w:p>
    <w:p w:rsidR="008D062E" w:rsidRDefault="005637DD" w:rsidP="00950003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поискового характера; </w:t>
      </w:r>
    </w:p>
    <w:p w:rsidR="008D062E" w:rsidRDefault="005637DD" w:rsidP="00950003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обучающихся на занятиях.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аттестации:</w:t>
      </w:r>
      <w:r>
        <w:rPr>
          <w:sz w:val="28"/>
          <w:szCs w:val="28"/>
        </w:rPr>
        <w:t xml:space="preserve"> самостоятельная работа, зачет, соревнования, презентация творческих работ, самоанализ, защита проектов на научно-практической конференции, выявление лидеров и награждение.</w:t>
      </w:r>
    </w:p>
    <w:p w:rsidR="008D062E" w:rsidRDefault="008D062E" w:rsidP="00950003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214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8D062E">
        <w:trPr>
          <w:trHeight w:val="30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62E" w:rsidRDefault="005637DD">
            <w:pPr>
              <w:tabs>
                <w:tab w:val="left" w:pos="720"/>
              </w:tabs>
              <w:spacing w:line="276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Оценочный лист</w:t>
            </w:r>
          </w:p>
        </w:tc>
      </w:tr>
      <w:tr w:rsidR="008D062E">
        <w:trPr>
          <w:trHeight w:val="90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62E" w:rsidRDefault="005637DD">
            <w:pPr>
              <w:tabs>
                <w:tab w:val="left" w:pos="720"/>
              </w:tabs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Дополнительная общеразвивающая программа освоена, если обучающиеся научились: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организовывать собственную деятельность, исходя из цели и способов ее достижения; 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задач;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пользоваться профессиональной документацией;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деятельности;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команде, эффективно общаться с коллегами;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планировать собственное профессиональное и личностное развитие;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основной функционал реализуемого на объекте решения; 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соответствие проектируемого решения требованиям технического задания; 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спецификацию технического решения; 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корректно размещать и подключать датчики и исполнительные устройства к ИИС; 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локально программировать и настраивать используемое оборудование (контроллер); 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настраивать сетевое взаимодействие локального оборудования и облачного приложения;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настраивать основные возможности облачных приложений по сбору данных с ИИС для дальнейшего использования и анализа; 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настраивать возможности дистанционного управления ИИС посредством облачного приложения; 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настраивать возможности автоматической работы системы в рамках программируемых параметров; 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реализовать основной функционал объекта в виде 8 функциональных решений с использованием линейных, условных и вариативных условий в соответствии с техническим заданием на реализацию; 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выявлять несоответствие реализуемых функций предоставленному ТЗ и возможности оперативных изменений; 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поиск возможных неисправностей в работе системы; </w:t>
            </w:r>
          </w:p>
          <w:p w:rsidR="008D062E" w:rsidRDefault="005637DD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76" w:lineRule="auto"/>
              <w:ind w:left="0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дополнительные технические задания.</w:t>
            </w:r>
          </w:p>
        </w:tc>
      </w:tr>
    </w:tbl>
    <w:p w:rsidR="008D062E" w:rsidRDefault="008D062E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D062E" w:rsidRDefault="008D062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950003" w:rsidRDefault="0095000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950003" w:rsidRDefault="0095000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8D062E" w:rsidRDefault="005637DD" w:rsidP="0095000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Условия реализации программы</w:t>
      </w:r>
    </w:p>
    <w:p w:rsidR="00522E92" w:rsidRDefault="00522E92" w:rsidP="00950003">
      <w:pPr>
        <w:spacing w:line="276" w:lineRule="auto"/>
        <w:jc w:val="center"/>
        <w:rPr>
          <w:b/>
          <w:sz w:val="28"/>
          <w:szCs w:val="28"/>
        </w:rPr>
      </w:pP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</w:t>
      </w:r>
    </w:p>
    <w:p w:rsidR="008D062E" w:rsidRDefault="005637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для реализации программы на одно рабочее место – два обучающихся:</w:t>
      </w:r>
    </w:p>
    <w:p w:rsidR="008D062E" w:rsidRDefault="005637DD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набор инженерного объекта «Умный дом»;</w:t>
      </w:r>
    </w:p>
    <w:p w:rsidR="008D062E" w:rsidRDefault="005637DD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локальная сеть (провод) с доступом в Интернет;</w:t>
      </w:r>
    </w:p>
    <w:p w:rsidR="008D062E" w:rsidRDefault="005637DD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 датчиков (набор датчиков 37 в одном). </w:t>
      </w:r>
    </w:p>
    <w:p w:rsidR="008D062E" w:rsidRDefault="005637DD" w:rsidP="00950003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набора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400"/>
        <w:gridCol w:w="3234"/>
      </w:tblGrid>
      <w:tr w:rsidR="008D062E">
        <w:tc>
          <w:tcPr>
            <w:tcW w:w="2830" w:type="dxa"/>
          </w:tcPr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Трехцветный светодиод KY-009 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Датчик звука KY-037 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Пассивный зуммер KY-006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Активный зуммер KY-012 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Двухцветный светодиод KY-029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сердцебиения KY-039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вибрации KY-002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Трехцветный светодиод KY-01</w:t>
            </w:r>
            <w:r>
              <w:rPr>
                <w:sz w:val="28"/>
                <w:szCs w:val="28"/>
              </w:rPr>
              <w:tab/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инфракрасного излучения KY-005</w:t>
            </w:r>
          </w:p>
          <w:p w:rsidR="008D062E" w:rsidRDefault="008D062E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наклона KY-020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Инфракрасный датчик KY-022</w:t>
            </w:r>
            <w:r>
              <w:rPr>
                <w:sz w:val="28"/>
                <w:szCs w:val="28"/>
              </w:rPr>
              <w:tab/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Фоторезистор KY-018 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Тактовая кнопка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Лазерный модуль KY-008 Микрофон KY-038 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Энкодер</w:t>
            </w:r>
            <w:proofErr w:type="spellEnd"/>
            <w:r>
              <w:rPr>
                <w:sz w:val="28"/>
                <w:szCs w:val="28"/>
              </w:rPr>
              <w:t xml:space="preserve"> KY-040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цветовых </w:t>
            </w:r>
            <w:proofErr w:type="spellStart"/>
            <w:r>
              <w:rPr>
                <w:sz w:val="28"/>
                <w:szCs w:val="28"/>
              </w:rPr>
              <w:t>эфектов</w:t>
            </w:r>
            <w:proofErr w:type="spellEnd"/>
            <w:r>
              <w:rPr>
                <w:sz w:val="28"/>
                <w:szCs w:val="28"/>
              </w:rPr>
              <w:t xml:space="preserve"> KY-027 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Датчик магнитного поля KY-033 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магнитного поля KY-024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Датчик магнитного поля KY-025 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Магнитный датчик KY-035 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Вспышки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Датчик наклона KY-017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Цветной модуль диодный 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Модуль автоматической</w:t>
            </w:r>
          </w:p>
        </w:tc>
        <w:tc>
          <w:tcPr>
            <w:tcW w:w="3234" w:type="dxa"/>
          </w:tcPr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Магнитный датчик KY-003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Магнитный датчик KY-021 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Датчик огня KY-026 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металла KY-036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Джойстик 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Датчик температуры и влажности DHT-11 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избегания препятствий KY-032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Датчик стука 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Датчик температуры 18B20 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температуры KY-013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температуры KY-028 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8D062E" w:rsidRDefault="005637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Одноканальный переключающий релейный модуль 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8D062E" w:rsidRDefault="008D062E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8D062E" w:rsidRDefault="005637DD">
      <w:pPr>
        <w:pStyle w:val="af4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для компетенции «Интернет вещей»;</w:t>
      </w:r>
    </w:p>
    <w:p w:rsidR="008D062E" w:rsidRDefault="005637DD">
      <w:pPr>
        <w:pStyle w:val="af4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«умных» инженерных объектов;</w:t>
      </w:r>
    </w:p>
    <w:p w:rsidR="008D062E" w:rsidRDefault="005637DD">
      <w:pPr>
        <w:pStyle w:val="af4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наборы по робототехнике; </w:t>
      </w:r>
    </w:p>
    <w:p w:rsidR="008D062E" w:rsidRDefault="005637DD">
      <w:pPr>
        <w:pStyle w:val="af4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 для проведения соревнований; </w:t>
      </w:r>
    </w:p>
    <w:p w:rsidR="008D062E" w:rsidRDefault="005637DD">
      <w:pPr>
        <w:pStyle w:val="af4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для компетенции «Сетевое и системное администрирование»;</w:t>
      </w:r>
    </w:p>
    <w:p w:rsidR="008D062E" w:rsidRDefault="005637DD">
      <w:pPr>
        <w:pStyle w:val="af4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ноутбуки;</w:t>
      </w:r>
    </w:p>
    <w:p w:rsidR="008D062E" w:rsidRDefault="005637DD">
      <w:pPr>
        <w:pStyle w:val="af4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комплектующих инженерных макетов;</w:t>
      </w:r>
    </w:p>
    <w:p w:rsidR="008D062E" w:rsidRDefault="005637DD">
      <w:pPr>
        <w:pStyle w:val="af4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фрезерный станок с ЧПУ;</w:t>
      </w:r>
    </w:p>
    <w:p w:rsidR="008D062E" w:rsidRDefault="005637DD">
      <w:pPr>
        <w:pStyle w:val="af4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-принтер, расходный материал;</w:t>
      </w:r>
    </w:p>
    <w:p w:rsidR="008D062E" w:rsidRDefault="005637DD">
      <w:pPr>
        <w:pStyle w:val="af4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-ручки, расходный материал;</w:t>
      </w:r>
    </w:p>
    <w:p w:rsidR="008D062E" w:rsidRDefault="005637DD">
      <w:pPr>
        <w:pStyle w:val="af4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для компетенции «Виртуальная и дополненная реальность»;</w:t>
      </w:r>
    </w:p>
    <w:p w:rsidR="008D062E" w:rsidRDefault="005637DD">
      <w:pPr>
        <w:pStyle w:val="af4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(БПЛА);</w:t>
      </w:r>
    </w:p>
    <w:p w:rsidR="008D062E" w:rsidRDefault="005637DD">
      <w:pPr>
        <w:pStyle w:val="af4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Ардуино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062E" w:rsidRDefault="005637DD">
      <w:pPr>
        <w:pStyle w:val="af4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конструктор СКАРТ. </w:t>
      </w:r>
    </w:p>
    <w:p w:rsidR="008D062E" w:rsidRDefault="008D06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center"/>
        <w:rPr>
          <w:sz w:val="28"/>
          <w:szCs w:val="28"/>
        </w:rPr>
      </w:pPr>
    </w:p>
    <w:p w:rsidR="008D062E" w:rsidRDefault="005637DD" w:rsidP="00522E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расходов на проведение программы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изучение новых профессий будущего через освоение технических модулей (компетенций), что невозможно без выполнения профессиональных проб и специального оборудования (станки, ПО, расходные материалы). Школьники познакомятся с технологией «Интернет вещей», робототехникой, программированием, дополненной и виртуальной реальностью, получат навыки системного администрирования, поработают на 3D-принтере и фрезерном станке с ЧПУ, с </w:t>
      </w:r>
      <w:proofErr w:type="spellStart"/>
      <w:r>
        <w:rPr>
          <w:sz w:val="28"/>
          <w:szCs w:val="28"/>
        </w:rPr>
        <w:t>квадрокоптерами</w:t>
      </w:r>
      <w:proofErr w:type="spellEnd"/>
      <w:r>
        <w:rPr>
          <w:sz w:val="28"/>
          <w:szCs w:val="28"/>
        </w:rPr>
        <w:t xml:space="preserve">, освоят основы изобретательства и </w:t>
      </w:r>
      <w:proofErr w:type="spellStart"/>
      <w:r>
        <w:rPr>
          <w:sz w:val="28"/>
          <w:szCs w:val="28"/>
        </w:rPr>
        <w:t>технопредпринимательства</w:t>
      </w:r>
      <w:proofErr w:type="spellEnd"/>
      <w:r>
        <w:rPr>
          <w:sz w:val="28"/>
          <w:szCs w:val="28"/>
        </w:rPr>
        <w:t xml:space="preserve"> при демонстрации проектов. Также школьники смогут доработать свой прототип, используя оборудование для защиты проекта на конференции.</w:t>
      </w:r>
    </w:p>
    <w:p w:rsidR="00950003" w:rsidRDefault="00950003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sz w:val="28"/>
          <w:szCs w:val="28"/>
        </w:rPr>
      </w:pP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Методические материалы</w:t>
      </w:r>
    </w:p>
    <w:p w:rsidR="00950003" w:rsidRDefault="00950003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center"/>
        <w:rPr>
          <w:b/>
          <w:sz w:val="28"/>
          <w:szCs w:val="28"/>
        </w:rPr>
      </w:pPr>
    </w:p>
    <w:p w:rsidR="008D062E" w:rsidRDefault="005637DD" w:rsidP="00522E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программы методическими видами продукции (разработка игр, бесед, походов, экскурсий, конкурсов, конференций и т.д.):</w:t>
      </w:r>
    </w:p>
    <w:p w:rsidR="008D062E" w:rsidRDefault="005637DD" w:rsidP="00522E92">
      <w:pPr>
        <w:pStyle w:val="af4"/>
        <w:numPr>
          <w:ilvl w:val="3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курса преподаватель-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 беседу с целью краткого изложения курса;</w:t>
      </w:r>
    </w:p>
    <w:p w:rsidR="008D062E" w:rsidRDefault="005637DD" w:rsidP="00522E92">
      <w:pPr>
        <w:pStyle w:val="af4"/>
        <w:numPr>
          <w:ilvl w:val="3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комплекс игр по тимбилдингу. В ходе игр возможно определение роли участников проекта;</w:t>
      </w:r>
    </w:p>
    <w:p w:rsidR="008D062E" w:rsidRDefault="005637DD" w:rsidP="00522E92">
      <w:pPr>
        <w:pStyle w:val="af4"/>
        <w:numPr>
          <w:ilvl w:val="3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рекомендуется посещение конференция для ознакомления с форматом их проведения и непосредственного участия;</w:t>
      </w:r>
    </w:p>
    <w:p w:rsidR="008D062E" w:rsidRDefault="005637DD" w:rsidP="00522E92">
      <w:pPr>
        <w:pStyle w:val="af4"/>
        <w:numPr>
          <w:ilvl w:val="3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набор УМК, каждый из которых обеспечивает методическим материалом различные этапы проекта.</w:t>
      </w:r>
    </w:p>
    <w:p w:rsidR="008D062E" w:rsidRDefault="005637DD" w:rsidP="00522E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проведению лабораторных и практических работ, по постановке экспериментов или опытов и т.д.:</w:t>
      </w:r>
    </w:p>
    <w:p w:rsidR="008D062E" w:rsidRDefault="005637DD" w:rsidP="00522E92">
      <w:pPr>
        <w:pStyle w:val="af4"/>
        <w:numPr>
          <w:ilvl w:val="3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подробное изучение системы облачных приложений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ThingSpeak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062E" w:rsidRDefault="005637DD" w:rsidP="00522E92">
      <w:pPr>
        <w:pStyle w:val="af4"/>
        <w:numPr>
          <w:ilvl w:val="3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знание по работе с платформой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062E" w:rsidRDefault="005637DD" w:rsidP="00522E92">
      <w:pPr>
        <w:pStyle w:val="af4"/>
        <w:numPr>
          <w:ilvl w:val="3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проверить все компоненты проекта;</w:t>
      </w:r>
    </w:p>
    <w:p w:rsidR="008D062E" w:rsidRDefault="005637DD" w:rsidP="00522E92">
      <w:pPr>
        <w:pStyle w:val="af4"/>
        <w:numPr>
          <w:ilvl w:val="3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этап проекта по работе с отдельными компонентами должен быть произведен независимо от других этапов, каждая схема этапа разбирается до следующего этапа.</w:t>
      </w:r>
    </w:p>
    <w:p w:rsidR="008D062E" w:rsidRDefault="005637DD" w:rsidP="00522E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и лекционный материалы, методики по исследовательской работе, тематика опытнической или исследовательской работы и т.д.:</w:t>
      </w:r>
    </w:p>
    <w:p w:rsidR="008D062E" w:rsidRDefault="005637DD" w:rsidP="00522E92">
      <w:pPr>
        <w:pStyle w:val="af4"/>
        <w:numPr>
          <w:ilvl w:val="3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проектом рекомендуется использовать материалы сайтов arduino.ru, arduino.cc, amperka.ru;</w:t>
      </w:r>
    </w:p>
    <w:p w:rsidR="008D062E" w:rsidRDefault="005637DD" w:rsidP="00522E92">
      <w:pPr>
        <w:pStyle w:val="af4"/>
        <w:numPr>
          <w:ilvl w:val="3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изучению предлагается теоретический материал, полученный на занятиях по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062E" w:rsidRDefault="005637DD" w:rsidP="00522E92">
      <w:pPr>
        <w:pStyle w:val="af4"/>
        <w:numPr>
          <w:ilvl w:val="3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техническую документацию по компонентам можно найти на сайте производителей.</w:t>
      </w:r>
    </w:p>
    <w:p w:rsidR="008D062E" w:rsidRDefault="008D062E" w:rsidP="00950003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D062E" w:rsidRDefault="005637DD" w:rsidP="00950003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50003" w:rsidRDefault="00950003" w:rsidP="00950003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  <w:r w:rsidR="00950003">
        <w:rPr>
          <w:b/>
          <w:sz w:val="28"/>
          <w:szCs w:val="28"/>
        </w:rPr>
        <w:t>:</w:t>
      </w:r>
    </w:p>
    <w:p w:rsidR="008D062E" w:rsidRDefault="005637DD" w:rsidP="00950003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bookmarkStart w:id="3" w:name="_3znysh7"/>
      <w:bookmarkEnd w:id="3"/>
      <w:proofErr w:type="spellStart"/>
      <w:r>
        <w:rPr>
          <w:i/>
          <w:sz w:val="28"/>
          <w:szCs w:val="28"/>
        </w:rPr>
        <w:t>Блум</w:t>
      </w:r>
      <w:proofErr w:type="spellEnd"/>
      <w:r>
        <w:rPr>
          <w:i/>
          <w:sz w:val="28"/>
          <w:szCs w:val="28"/>
        </w:rPr>
        <w:t xml:space="preserve"> Д.</w:t>
      </w:r>
      <w:r>
        <w:rPr>
          <w:sz w:val="28"/>
          <w:szCs w:val="28"/>
        </w:rPr>
        <w:t xml:space="preserve"> Изучаем </w:t>
      </w:r>
      <w:proofErr w:type="spellStart"/>
      <w:r>
        <w:rPr>
          <w:sz w:val="28"/>
          <w:szCs w:val="28"/>
        </w:rPr>
        <w:t>Arduino</w:t>
      </w:r>
      <w:proofErr w:type="spellEnd"/>
      <w:r>
        <w:rPr>
          <w:sz w:val="28"/>
          <w:szCs w:val="28"/>
        </w:rPr>
        <w:t xml:space="preserve">. Инструменты и методы технического волшебства. М.: БХВ-Петербург, 2015. </w:t>
      </w:r>
    </w:p>
    <w:p w:rsidR="008D062E" w:rsidRDefault="005637DD" w:rsidP="00950003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Голованов В.П.</w:t>
      </w:r>
      <w:r>
        <w:rPr>
          <w:sz w:val="28"/>
          <w:szCs w:val="28"/>
        </w:rPr>
        <w:t xml:space="preserve"> Методика и технология работы педагога дополнительного образования: учеб. пособие для студ. учреждений сред. проф. образования.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, 2004. </w:t>
      </w:r>
    </w:p>
    <w:p w:rsidR="008D062E" w:rsidRDefault="005637DD" w:rsidP="00950003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Евладова</w:t>
      </w:r>
      <w:proofErr w:type="spellEnd"/>
      <w:r>
        <w:rPr>
          <w:i/>
          <w:sz w:val="28"/>
          <w:szCs w:val="28"/>
        </w:rPr>
        <w:t xml:space="preserve"> Е., Логинова Л., Михайлова Н.</w:t>
      </w:r>
      <w:r>
        <w:rPr>
          <w:sz w:val="28"/>
          <w:szCs w:val="28"/>
        </w:rPr>
        <w:t xml:space="preserve"> Дополнительное образование детей.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, 2004. </w:t>
      </w:r>
    </w:p>
    <w:p w:rsidR="008D062E" w:rsidRDefault="005637DD" w:rsidP="00950003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Петин В.</w:t>
      </w:r>
      <w:r>
        <w:rPr>
          <w:sz w:val="28"/>
          <w:szCs w:val="28"/>
        </w:rPr>
        <w:t xml:space="preserve"> Проекты с использованием контроллера </w:t>
      </w:r>
      <w:proofErr w:type="spellStart"/>
      <w:r>
        <w:rPr>
          <w:sz w:val="28"/>
          <w:szCs w:val="28"/>
        </w:rPr>
        <w:t>Arduino</w:t>
      </w:r>
      <w:proofErr w:type="spellEnd"/>
      <w:r>
        <w:rPr>
          <w:sz w:val="28"/>
          <w:szCs w:val="28"/>
        </w:rPr>
        <w:t xml:space="preserve">. М.: БХВ-Петербург, 2015. </w:t>
      </w:r>
    </w:p>
    <w:p w:rsidR="008D062E" w:rsidRDefault="005637DD" w:rsidP="00950003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Роуз</w:t>
      </w:r>
      <w:proofErr w:type="spellEnd"/>
      <w:r>
        <w:rPr>
          <w:i/>
          <w:sz w:val="28"/>
          <w:szCs w:val="28"/>
        </w:rPr>
        <w:t xml:space="preserve"> Д.</w:t>
      </w:r>
      <w:r>
        <w:rPr>
          <w:sz w:val="28"/>
          <w:szCs w:val="28"/>
        </w:rPr>
        <w:t xml:space="preserve"> Будущее вещей. Как сказка и фантастика становятся реальностью. М.: Альпина нон-фикшн, 2015.</w:t>
      </w:r>
    </w:p>
    <w:p w:rsidR="008D062E" w:rsidRDefault="005637DD" w:rsidP="00950003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Marco Schwartz. Internet of Things with the Arduino </w:t>
      </w:r>
      <w:proofErr w:type="spellStart"/>
      <w:r>
        <w:rPr>
          <w:sz w:val="28"/>
          <w:szCs w:val="28"/>
          <w:lang w:val="en-US"/>
        </w:rPr>
        <w:t>Yún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Packt</w:t>
      </w:r>
      <w:proofErr w:type="spellEnd"/>
      <w:r>
        <w:rPr>
          <w:sz w:val="28"/>
          <w:szCs w:val="28"/>
          <w:lang w:val="en-US"/>
        </w:rPr>
        <w:t xml:space="preserve"> Publishing Ltd, 2014. </w:t>
      </w:r>
    </w:p>
    <w:p w:rsidR="008D062E" w:rsidRDefault="005637DD" w:rsidP="00950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литературы, рекомендованной обучающимся</w:t>
      </w:r>
      <w:r w:rsidR="00950003">
        <w:rPr>
          <w:b/>
          <w:sz w:val="28"/>
          <w:szCs w:val="28"/>
        </w:rPr>
        <w:t>:</w:t>
      </w:r>
    </w:p>
    <w:p w:rsidR="008D062E" w:rsidRDefault="005637DD" w:rsidP="0095000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Блум</w:t>
      </w:r>
      <w:proofErr w:type="spellEnd"/>
      <w:r>
        <w:rPr>
          <w:i/>
          <w:sz w:val="28"/>
          <w:szCs w:val="28"/>
        </w:rPr>
        <w:t xml:space="preserve"> Д.</w:t>
      </w:r>
      <w:r>
        <w:rPr>
          <w:sz w:val="28"/>
          <w:szCs w:val="28"/>
        </w:rPr>
        <w:t xml:space="preserve"> Изучаем </w:t>
      </w:r>
      <w:proofErr w:type="spellStart"/>
      <w:r>
        <w:rPr>
          <w:sz w:val="28"/>
          <w:szCs w:val="28"/>
        </w:rPr>
        <w:t>Arduino</w:t>
      </w:r>
      <w:proofErr w:type="spellEnd"/>
      <w:r>
        <w:rPr>
          <w:sz w:val="28"/>
          <w:szCs w:val="28"/>
        </w:rPr>
        <w:t xml:space="preserve">. Инструменты и методы технического волшебства. М.: БХВ-Петербург, 2015. </w:t>
      </w:r>
    </w:p>
    <w:p w:rsidR="008D062E" w:rsidRDefault="005637DD" w:rsidP="009500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Петин В.</w:t>
      </w:r>
      <w:r>
        <w:rPr>
          <w:sz w:val="28"/>
          <w:szCs w:val="28"/>
        </w:rPr>
        <w:t xml:space="preserve"> Проекты с использованием контроллера </w:t>
      </w:r>
      <w:proofErr w:type="spellStart"/>
      <w:r>
        <w:rPr>
          <w:sz w:val="28"/>
          <w:szCs w:val="28"/>
        </w:rPr>
        <w:t>Arduino</w:t>
      </w:r>
      <w:proofErr w:type="spellEnd"/>
      <w:r>
        <w:rPr>
          <w:sz w:val="28"/>
          <w:szCs w:val="28"/>
        </w:rPr>
        <w:t xml:space="preserve">. М.: БХВ-Петербург, 2015. </w:t>
      </w:r>
    </w:p>
    <w:p w:rsidR="008D062E" w:rsidRDefault="005637DD" w:rsidP="009500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Роуз</w:t>
      </w:r>
      <w:proofErr w:type="spellEnd"/>
      <w:r>
        <w:rPr>
          <w:i/>
          <w:sz w:val="28"/>
          <w:szCs w:val="28"/>
        </w:rPr>
        <w:t xml:space="preserve"> Д.</w:t>
      </w:r>
      <w:r>
        <w:rPr>
          <w:sz w:val="28"/>
          <w:szCs w:val="28"/>
        </w:rPr>
        <w:t xml:space="preserve"> Будущее вещей. Как сказка и фантастика становятся реальностью.  М.: Альпина нон-фикшн, 2015.</w:t>
      </w:r>
    </w:p>
    <w:p w:rsidR="008D062E" w:rsidRDefault="008D062E" w:rsidP="00950003">
      <w:pPr>
        <w:spacing w:line="276" w:lineRule="auto"/>
        <w:ind w:firstLine="709"/>
        <w:rPr>
          <w:sz w:val="28"/>
          <w:szCs w:val="28"/>
        </w:rPr>
      </w:pPr>
    </w:p>
    <w:p w:rsidR="008D062E" w:rsidRDefault="008D062E" w:rsidP="00950003">
      <w:pPr>
        <w:spacing w:line="276" w:lineRule="auto"/>
        <w:rPr>
          <w:sz w:val="28"/>
          <w:szCs w:val="28"/>
        </w:rPr>
      </w:pPr>
    </w:p>
    <w:sectPr w:rsidR="008D062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43" w:rsidRDefault="00C32443">
      <w:r>
        <w:separator/>
      </w:r>
    </w:p>
  </w:endnote>
  <w:endnote w:type="continuationSeparator" w:id="0">
    <w:p w:rsidR="00C32443" w:rsidRDefault="00C3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049512"/>
      <w:docPartObj>
        <w:docPartGallery w:val="Page Numbers (Bottom of Page)"/>
        <w:docPartUnique/>
      </w:docPartObj>
    </w:sdtPr>
    <w:sdtEndPr/>
    <w:sdtContent>
      <w:p w:rsidR="008D062E" w:rsidRDefault="005637DD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799">
          <w:rPr>
            <w:noProof/>
          </w:rPr>
          <w:t>19</w:t>
        </w:r>
        <w:r>
          <w:fldChar w:fldCharType="end"/>
        </w:r>
      </w:p>
    </w:sdtContent>
  </w:sdt>
  <w:p w:rsidR="008D062E" w:rsidRDefault="008D062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43" w:rsidRDefault="00C32443">
      <w:r>
        <w:separator/>
      </w:r>
    </w:p>
  </w:footnote>
  <w:footnote w:type="continuationSeparator" w:id="0">
    <w:p w:rsidR="00C32443" w:rsidRDefault="00C3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308"/>
    <w:multiLevelType w:val="hybridMultilevel"/>
    <w:tmpl w:val="F35E1BD0"/>
    <w:lvl w:ilvl="0" w:tplc="4C1E6BA6">
      <w:start w:val="1"/>
      <w:numFmt w:val="decimal"/>
      <w:lvlText w:val="%1)"/>
      <w:lvlJc w:val="left"/>
      <w:pPr>
        <w:ind w:left="1429" w:hanging="360"/>
      </w:pPr>
    </w:lvl>
    <w:lvl w:ilvl="1" w:tplc="4B00D090">
      <w:start w:val="1"/>
      <w:numFmt w:val="lowerLetter"/>
      <w:lvlText w:val="%2."/>
      <w:lvlJc w:val="left"/>
      <w:pPr>
        <w:ind w:left="2149" w:hanging="360"/>
      </w:pPr>
    </w:lvl>
    <w:lvl w:ilvl="2" w:tplc="D15E9FA4">
      <w:start w:val="1"/>
      <w:numFmt w:val="lowerRoman"/>
      <w:lvlText w:val="%3."/>
      <w:lvlJc w:val="right"/>
      <w:pPr>
        <w:ind w:left="2869" w:hanging="180"/>
      </w:pPr>
    </w:lvl>
    <w:lvl w:ilvl="3" w:tplc="DD98A7FA">
      <w:start w:val="1"/>
      <w:numFmt w:val="decimal"/>
      <w:lvlText w:val="%4)"/>
      <w:lvlJc w:val="left"/>
      <w:pPr>
        <w:ind w:left="1069" w:hanging="360"/>
      </w:pPr>
    </w:lvl>
    <w:lvl w:ilvl="4" w:tplc="93F24FFE">
      <w:start w:val="1"/>
      <w:numFmt w:val="lowerLetter"/>
      <w:lvlText w:val="%5."/>
      <w:lvlJc w:val="left"/>
      <w:pPr>
        <w:ind w:left="4309" w:hanging="360"/>
      </w:pPr>
    </w:lvl>
    <w:lvl w:ilvl="5" w:tplc="5CAA7B0C">
      <w:start w:val="1"/>
      <w:numFmt w:val="lowerRoman"/>
      <w:lvlText w:val="%6."/>
      <w:lvlJc w:val="right"/>
      <w:pPr>
        <w:ind w:left="5029" w:hanging="180"/>
      </w:pPr>
    </w:lvl>
    <w:lvl w:ilvl="6" w:tplc="DB6C68B4">
      <w:start w:val="1"/>
      <w:numFmt w:val="decimal"/>
      <w:lvlText w:val="%7."/>
      <w:lvlJc w:val="left"/>
      <w:pPr>
        <w:ind w:left="5749" w:hanging="360"/>
      </w:pPr>
    </w:lvl>
    <w:lvl w:ilvl="7" w:tplc="5192D1C2">
      <w:start w:val="1"/>
      <w:numFmt w:val="lowerLetter"/>
      <w:lvlText w:val="%8."/>
      <w:lvlJc w:val="left"/>
      <w:pPr>
        <w:ind w:left="6469" w:hanging="360"/>
      </w:pPr>
    </w:lvl>
    <w:lvl w:ilvl="8" w:tplc="8D162E9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6B269E"/>
    <w:multiLevelType w:val="hybridMultilevel"/>
    <w:tmpl w:val="7C067920"/>
    <w:lvl w:ilvl="0" w:tplc="4FFE3CE6">
      <w:start w:val="1"/>
      <w:numFmt w:val="decimal"/>
      <w:lvlText w:val="%1."/>
      <w:lvlJc w:val="left"/>
      <w:pPr>
        <w:ind w:left="720" w:firstLine="0"/>
      </w:pPr>
    </w:lvl>
    <w:lvl w:ilvl="1" w:tplc="BC80F9FC">
      <w:start w:val="1"/>
      <w:numFmt w:val="lowerLetter"/>
      <w:lvlText w:val="%2."/>
      <w:lvlJc w:val="left"/>
      <w:pPr>
        <w:ind w:left="1800" w:hanging="360"/>
      </w:pPr>
    </w:lvl>
    <w:lvl w:ilvl="2" w:tplc="C2BC1B7A">
      <w:start w:val="1"/>
      <w:numFmt w:val="lowerRoman"/>
      <w:lvlText w:val="%3."/>
      <w:lvlJc w:val="right"/>
      <w:pPr>
        <w:ind w:left="2520" w:hanging="180"/>
      </w:pPr>
    </w:lvl>
    <w:lvl w:ilvl="3" w:tplc="8B4A41BC">
      <w:start w:val="1"/>
      <w:numFmt w:val="decimal"/>
      <w:lvlText w:val="%4."/>
      <w:lvlJc w:val="left"/>
      <w:pPr>
        <w:ind w:left="3240" w:hanging="360"/>
      </w:pPr>
    </w:lvl>
    <w:lvl w:ilvl="4" w:tplc="208CF0D8">
      <w:start w:val="1"/>
      <w:numFmt w:val="lowerLetter"/>
      <w:lvlText w:val="%5."/>
      <w:lvlJc w:val="left"/>
      <w:pPr>
        <w:ind w:left="3960" w:hanging="360"/>
      </w:pPr>
    </w:lvl>
    <w:lvl w:ilvl="5" w:tplc="543625B2">
      <w:start w:val="1"/>
      <w:numFmt w:val="lowerRoman"/>
      <w:lvlText w:val="%6."/>
      <w:lvlJc w:val="right"/>
      <w:pPr>
        <w:ind w:left="4680" w:hanging="180"/>
      </w:pPr>
    </w:lvl>
    <w:lvl w:ilvl="6" w:tplc="896C5EAA">
      <w:start w:val="1"/>
      <w:numFmt w:val="decimal"/>
      <w:lvlText w:val="%7."/>
      <w:lvlJc w:val="left"/>
      <w:pPr>
        <w:ind w:left="5400" w:hanging="360"/>
      </w:pPr>
    </w:lvl>
    <w:lvl w:ilvl="7" w:tplc="1CCE9180">
      <w:start w:val="1"/>
      <w:numFmt w:val="lowerLetter"/>
      <w:lvlText w:val="%8."/>
      <w:lvlJc w:val="left"/>
      <w:pPr>
        <w:ind w:left="6120" w:hanging="360"/>
      </w:pPr>
    </w:lvl>
    <w:lvl w:ilvl="8" w:tplc="7DEC59D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65095"/>
    <w:multiLevelType w:val="hybridMultilevel"/>
    <w:tmpl w:val="384C49BC"/>
    <w:lvl w:ilvl="0" w:tplc="315CE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A20E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884F01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3E0A88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0B611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DF0901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3982BE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9E81F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6F4ED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3D4431"/>
    <w:multiLevelType w:val="multilevel"/>
    <w:tmpl w:val="20AE3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26426FC7"/>
    <w:multiLevelType w:val="hybridMultilevel"/>
    <w:tmpl w:val="CE227456"/>
    <w:lvl w:ilvl="0" w:tplc="78C23E7C">
      <w:start w:val="1"/>
      <w:numFmt w:val="decimal"/>
      <w:lvlText w:val="%1)"/>
      <w:lvlJc w:val="left"/>
      <w:pPr>
        <w:ind w:left="1429" w:hanging="360"/>
      </w:pPr>
    </w:lvl>
    <w:lvl w:ilvl="1" w:tplc="ABBE235E">
      <w:start w:val="1"/>
      <w:numFmt w:val="lowerLetter"/>
      <w:lvlText w:val="%2."/>
      <w:lvlJc w:val="left"/>
      <w:pPr>
        <w:ind w:left="2149" w:hanging="360"/>
      </w:pPr>
    </w:lvl>
    <w:lvl w:ilvl="2" w:tplc="374E232E">
      <w:start w:val="1"/>
      <w:numFmt w:val="lowerRoman"/>
      <w:lvlText w:val="%3."/>
      <w:lvlJc w:val="right"/>
      <w:pPr>
        <w:ind w:left="2869" w:hanging="180"/>
      </w:pPr>
    </w:lvl>
    <w:lvl w:ilvl="3" w:tplc="E1506446">
      <w:start w:val="1"/>
      <w:numFmt w:val="decimal"/>
      <w:lvlText w:val="%4)"/>
      <w:lvlJc w:val="left"/>
      <w:pPr>
        <w:ind w:left="1069" w:hanging="360"/>
      </w:pPr>
    </w:lvl>
    <w:lvl w:ilvl="4" w:tplc="412810E0">
      <w:start w:val="1"/>
      <w:numFmt w:val="lowerLetter"/>
      <w:lvlText w:val="%5."/>
      <w:lvlJc w:val="left"/>
      <w:pPr>
        <w:ind w:left="4309" w:hanging="360"/>
      </w:pPr>
    </w:lvl>
    <w:lvl w:ilvl="5" w:tplc="E416BC4C">
      <w:start w:val="1"/>
      <w:numFmt w:val="lowerRoman"/>
      <w:lvlText w:val="%6."/>
      <w:lvlJc w:val="right"/>
      <w:pPr>
        <w:ind w:left="5029" w:hanging="180"/>
      </w:pPr>
    </w:lvl>
    <w:lvl w:ilvl="6" w:tplc="6866AD04">
      <w:start w:val="1"/>
      <w:numFmt w:val="decimal"/>
      <w:lvlText w:val="%7."/>
      <w:lvlJc w:val="left"/>
      <w:pPr>
        <w:ind w:left="5749" w:hanging="360"/>
      </w:pPr>
    </w:lvl>
    <w:lvl w:ilvl="7" w:tplc="EB6E6D9E">
      <w:start w:val="1"/>
      <w:numFmt w:val="lowerLetter"/>
      <w:lvlText w:val="%8."/>
      <w:lvlJc w:val="left"/>
      <w:pPr>
        <w:ind w:left="6469" w:hanging="360"/>
      </w:pPr>
    </w:lvl>
    <w:lvl w:ilvl="8" w:tplc="B6DED6C0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755AE1"/>
    <w:multiLevelType w:val="hybridMultilevel"/>
    <w:tmpl w:val="6B3A0B4A"/>
    <w:lvl w:ilvl="0" w:tplc="6FDA6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F056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8447EC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7FA2DA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DC69A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31422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C5AA05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CAC3C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3D0896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DD00EB"/>
    <w:multiLevelType w:val="hybridMultilevel"/>
    <w:tmpl w:val="E354BF48"/>
    <w:lvl w:ilvl="0" w:tplc="B55E79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96F3D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D9C295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82AE9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1B4A6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AB8771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74C868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FA43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99A12E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DD62A2"/>
    <w:multiLevelType w:val="hybridMultilevel"/>
    <w:tmpl w:val="70C48B88"/>
    <w:lvl w:ilvl="0" w:tplc="5F328E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8CEDB2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E10C4BC6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413E31C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DF6CDFC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46C2F13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794A9D6E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F3D0206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FEB893A4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2F5616"/>
    <w:multiLevelType w:val="hybridMultilevel"/>
    <w:tmpl w:val="8FDED0A0"/>
    <w:lvl w:ilvl="0" w:tplc="2D6CF4C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B244F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54CB40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38AAFC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97EA0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A74051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754A25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A6ADF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A02128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C21EBD"/>
    <w:multiLevelType w:val="hybridMultilevel"/>
    <w:tmpl w:val="FB9E608C"/>
    <w:lvl w:ilvl="0" w:tplc="585AD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A8EC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466F48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35ADD6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B6C58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5D8010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F14D27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600C5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6BCCE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F745C2"/>
    <w:multiLevelType w:val="hybridMultilevel"/>
    <w:tmpl w:val="B8BEEAAA"/>
    <w:lvl w:ilvl="0" w:tplc="3002357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688F7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9BC45E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DD685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B0AF9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7287EB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11452B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45E46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FE001A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400058"/>
    <w:multiLevelType w:val="hybridMultilevel"/>
    <w:tmpl w:val="BB68FB0E"/>
    <w:lvl w:ilvl="0" w:tplc="0CC65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F0C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C7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EA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CC4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FEF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E4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EBB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48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4432A"/>
    <w:multiLevelType w:val="hybridMultilevel"/>
    <w:tmpl w:val="BD06467C"/>
    <w:lvl w:ilvl="0" w:tplc="85907BF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DECDA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3B2C30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E30D58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D44FF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D2A1E2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C2A31A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47C2F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418583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C6E04F3"/>
    <w:multiLevelType w:val="hybridMultilevel"/>
    <w:tmpl w:val="14EAD564"/>
    <w:lvl w:ilvl="0" w:tplc="EFAADB0A">
      <w:start w:val="1"/>
      <w:numFmt w:val="decimal"/>
      <w:lvlText w:val="%1)"/>
      <w:lvlJc w:val="left"/>
      <w:pPr>
        <w:ind w:left="1069" w:hanging="360"/>
      </w:pPr>
    </w:lvl>
    <w:lvl w:ilvl="1" w:tplc="93A21628">
      <w:start w:val="1"/>
      <w:numFmt w:val="lowerLetter"/>
      <w:lvlText w:val="%2."/>
      <w:lvlJc w:val="left"/>
      <w:pPr>
        <w:ind w:left="1789" w:hanging="360"/>
      </w:pPr>
    </w:lvl>
    <w:lvl w:ilvl="2" w:tplc="650A9EF6">
      <w:start w:val="1"/>
      <w:numFmt w:val="lowerRoman"/>
      <w:lvlText w:val="%3."/>
      <w:lvlJc w:val="right"/>
      <w:pPr>
        <w:ind w:left="2509" w:hanging="180"/>
      </w:pPr>
    </w:lvl>
    <w:lvl w:ilvl="3" w:tplc="E11EE85C">
      <w:start w:val="1"/>
      <w:numFmt w:val="decimal"/>
      <w:lvlText w:val="%4)"/>
      <w:lvlJc w:val="left"/>
      <w:pPr>
        <w:ind w:left="1069" w:hanging="360"/>
      </w:pPr>
      <w:rPr>
        <w:rFonts w:asciiTheme="majorBidi" w:eastAsiaTheme="minorHAnsi" w:hAnsiTheme="majorBidi" w:cstheme="majorBidi"/>
      </w:rPr>
    </w:lvl>
    <w:lvl w:ilvl="4" w:tplc="97B8EF20">
      <w:start w:val="1"/>
      <w:numFmt w:val="lowerLetter"/>
      <w:lvlText w:val="%5."/>
      <w:lvlJc w:val="left"/>
      <w:pPr>
        <w:ind w:left="3949" w:hanging="360"/>
      </w:pPr>
    </w:lvl>
    <w:lvl w:ilvl="5" w:tplc="2794B4EC">
      <w:start w:val="1"/>
      <w:numFmt w:val="lowerRoman"/>
      <w:lvlText w:val="%6."/>
      <w:lvlJc w:val="right"/>
      <w:pPr>
        <w:ind w:left="4669" w:hanging="180"/>
      </w:pPr>
    </w:lvl>
    <w:lvl w:ilvl="6" w:tplc="540CBD54">
      <w:start w:val="1"/>
      <w:numFmt w:val="decimal"/>
      <w:lvlText w:val="%7."/>
      <w:lvlJc w:val="left"/>
      <w:pPr>
        <w:ind w:left="5389" w:hanging="360"/>
      </w:pPr>
    </w:lvl>
    <w:lvl w:ilvl="7" w:tplc="EEE2FAF4">
      <w:start w:val="1"/>
      <w:numFmt w:val="lowerLetter"/>
      <w:lvlText w:val="%8."/>
      <w:lvlJc w:val="left"/>
      <w:pPr>
        <w:ind w:left="6109" w:hanging="360"/>
      </w:pPr>
    </w:lvl>
    <w:lvl w:ilvl="8" w:tplc="E9749BD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D3113A"/>
    <w:multiLevelType w:val="hybridMultilevel"/>
    <w:tmpl w:val="0D9EAF3E"/>
    <w:lvl w:ilvl="0" w:tplc="77A0D0E8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F0D26CA6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85324DEC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EF3EB4DE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54C20F48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96026CD8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D127EAE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7EF2684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E4DA3FD6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783D199D"/>
    <w:multiLevelType w:val="hybridMultilevel"/>
    <w:tmpl w:val="8E7216A8"/>
    <w:lvl w:ilvl="0" w:tplc="A0DCA130">
      <w:start w:val="1"/>
      <w:numFmt w:val="decimal"/>
      <w:lvlText w:val="%1)"/>
      <w:lvlJc w:val="left"/>
      <w:pPr>
        <w:ind w:left="2847" w:hanging="360"/>
      </w:pPr>
    </w:lvl>
    <w:lvl w:ilvl="1" w:tplc="34F4CDEE">
      <w:start w:val="1"/>
      <w:numFmt w:val="lowerLetter"/>
      <w:lvlText w:val="%2."/>
      <w:lvlJc w:val="left"/>
      <w:pPr>
        <w:ind w:left="3567" w:hanging="360"/>
      </w:pPr>
    </w:lvl>
    <w:lvl w:ilvl="2" w:tplc="B1E416DE">
      <w:start w:val="1"/>
      <w:numFmt w:val="lowerRoman"/>
      <w:lvlText w:val="%3."/>
      <w:lvlJc w:val="right"/>
      <w:pPr>
        <w:ind w:left="4287" w:hanging="180"/>
      </w:pPr>
    </w:lvl>
    <w:lvl w:ilvl="3" w:tplc="BDBA0130">
      <w:start w:val="1"/>
      <w:numFmt w:val="decimal"/>
      <w:lvlText w:val="%4."/>
      <w:lvlJc w:val="left"/>
      <w:pPr>
        <w:ind w:left="5007" w:hanging="360"/>
      </w:pPr>
    </w:lvl>
    <w:lvl w:ilvl="4" w:tplc="02361916">
      <w:start w:val="1"/>
      <w:numFmt w:val="lowerLetter"/>
      <w:lvlText w:val="%5."/>
      <w:lvlJc w:val="left"/>
      <w:pPr>
        <w:ind w:left="5727" w:hanging="360"/>
      </w:pPr>
    </w:lvl>
    <w:lvl w:ilvl="5" w:tplc="BAC6B4AA">
      <w:start w:val="1"/>
      <w:numFmt w:val="lowerRoman"/>
      <w:lvlText w:val="%6."/>
      <w:lvlJc w:val="right"/>
      <w:pPr>
        <w:ind w:left="6447" w:hanging="180"/>
      </w:pPr>
    </w:lvl>
    <w:lvl w:ilvl="6" w:tplc="4E3CB506">
      <w:start w:val="1"/>
      <w:numFmt w:val="decimal"/>
      <w:lvlText w:val="%7."/>
      <w:lvlJc w:val="left"/>
      <w:pPr>
        <w:ind w:left="7167" w:hanging="360"/>
      </w:pPr>
    </w:lvl>
    <w:lvl w:ilvl="7" w:tplc="50CABCFC">
      <w:start w:val="1"/>
      <w:numFmt w:val="lowerLetter"/>
      <w:lvlText w:val="%8."/>
      <w:lvlJc w:val="left"/>
      <w:pPr>
        <w:ind w:left="7887" w:hanging="360"/>
      </w:pPr>
    </w:lvl>
    <w:lvl w:ilvl="8" w:tplc="8B5832D6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4"/>
  </w:num>
  <w:num w:numId="13">
    <w:abstractNumId w:val="15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2E"/>
    <w:rsid w:val="002C6799"/>
    <w:rsid w:val="00522E92"/>
    <w:rsid w:val="005637DD"/>
    <w:rsid w:val="008D062E"/>
    <w:rsid w:val="00950003"/>
    <w:rsid w:val="00C3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E2FE"/>
  <w15:docId w15:val="{255566B7-EF97-46F4-8C9E-2BFBF510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f6">
    <w:name w:val="Table Grid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Абзац списка Знак"/>
    <w:link w:val="af4"/>
    <w:uiPriority w:val="34"/>
    <w:rPr>
      <w:sz w:val="24"/>
      <w:szCs w:val="24"/>
    </w:rPr>
  </w:style>
  <w:style w:type="paragraph" w:customStyle="1" w:styleId="pa20mailrucssattributepostfix">
    <w:name w:val="pa20_mailru_css_attribute_postfix"/>
    <w:basedOn w:val="a"/>
    <w:pPr>
      <w:spacing w:before="100" w:beforeAutospacing="1" w:after="100" w:afterAutospacing="1"/>
    </w:pPr>
    <w:rPr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4424</Words>
  <Characters>25218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C. Полищук</dc:creator>
  <cp:keywords/>
  <dc:description/>
  <cp:lastModifiedBy>Светлана C. Полищук</cp:lastModifiedBy>
  <cp:revision>15</cp:revision>
  <dcterms:created xsi:type="dcterms:W3CDTF">2024-12-11T06:32:00Z</dcterms:created>
  <dcterms:modified xsi:type="dcterms:W3CDTF">2024-12-13T11:41:00Z</dcterms:modified>
</cp:coreProperties>
</file>